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279"/>
        <w:gridCol w:w="142"/>
        <w:gridCol w:w="149"/>
        <w:gridCol w:w="1126"/>
        <w:gridCol w:w="3402"/>
        <w:gridCol w:w="1597"/>
        <w:gridCol w:w="3105"/>
      </w:tblGrid>
      <w:tr w:rsidR="00DD2265" w:rsidRPr="00FD29B5" w14:paraId="00BF41BD" w14:textId="77777777" w:rsidTr="009F50AD">
        <w:trPr>
          <w:trHeight w:val="432"/>
        </w:trPr>
        <w:tc>
          <w:tcPr>
            <w:tcW w:w="1696" w:type="dxa"/>
            <w:gridSpan w:val="4"/>
            <w:shd w:val="clear" w:color="auto" w:fill="DEEAF6" w:themeFill="accent5" w:themeFillTint="33"/>
            <w:vAlign w:val="center"/>
          </w:tcPr>
          <w:p w14:paraId="067A610B" w14:textId="3ED0E3D6" w:rsidR="00DD2265" w:rsidRPr="00FD29B5" w:rsidRDefault="00DD2265" w:rsidP="00DD2265">
            <w:pPr>
              <w:bidi w:val="0"/>
              <w:rPr>
                <w:rFonts w:asciiTheme="majorBidi" w:hAnsiTheme="majorBidi" w:cstheme="majorBidi"/>
                <w:sz w:val="24"/>
                <w:szCs w:val="24"/>
                <w:rtl/>
              </w:rPr>
            </w:pPr>
            <w:r w:rsidRPr="00FD29B5">
              <w:rPr>
                <w:rFonts w:asciiTheme="majorBidi" w:hAnsiTheme="majorBidi" w:cstheme="majorBidi"/>
                <w:b/>
                <w:bCs/>
                <w:sz w:val="24"/>
                <w:szCs w:val="24"/>
                <w:lang w:bidi="ar-YE"/>
              </w:rPr>
              <w:t>Course Title</w:t>
            </w:r>
          </w:p>
        </w:tc>
        <w:tc>
          <w:tcPr>
            <w:tcW w:w="3402" w:type="dxa"/>
            <w:shd w:val="clear" w:color="auto" w:fill="auto"/>
            <w:vAlign w:val="center"/>
          </w:tcPr>
          <w:p w14:paraId="1FE995A6" w14:textId="52F09079" w:rsidR="00DD2265" w:rsidRPr="00FD29B5" w:rsidRDefault="009F50AD" w:rsidP="009F50AD">
            <w:pPr>
              <w:bidi w:val="0"/>
              <w:jc w:val="center"/>
              <w:rPr>
                <w:rFonts w:asciiTheme="majorBidi" w:hAnsiTheme="majorBidi" w:cstheme="majorBidi"/>
                <w:sz w:val="24"/>
                <w:szCs w:val="24"/>
                <w:lang w:bidi="ar-YE"/>
              </w:rPr>
            </w:pPr>
            <w:r w:rsidRPr="00FD29B5">
              <w:rPr>
                <w:rFonts w:asciiTheme="majorBidi" w:hAnsiTheme="majorBidi" w:cstheme="majorBidi"/>
                <w:sz w:val="24"/>
                <w:szCs w:val="24"/>
                <w:lang w:bidi="ar-YE"/>
              </w:rPr>
              <w:t xml:space="preserve">Outpatient </w:t>
            </w:r>
            <w:r w:rsidRPr="00FD29B5">
              <w:rPr>
                <w:rFonts w:asciiTheme="majorBidi" w:hAnsiTheme="majorBidi" w:cstheme="majorBidi"/>
                <w:sz w:val="24"/>
                <w:szCs w:val="24"/>
                <w:lang w:bidi="ar-YE"/>
              </w:rPr>
              <w:t>Dietetics Training</w:t>
            </w:r>
          </w:p>
        </w:tc>
        <w:tc>
          <w:tcPr>
            <w:tcW w:w="1597" w:type="dxa"/>
            <w:shd w:val="clear" w:color="auto" w:fill="DEEAF6" w:themeFill="accent5" w:themeFillTint="33"/>
            <w:vAlign w:val="center"/>
          </w:tcPr>
          <w:p w14:paraId="5F1ED30D" w14:textId="14FA88E0" w:rsidR="00DD2265" w:rsidRPr="00FD29B5" w:rsidRDefault="00DD2265" w:rsidP="00DD2265">
            <w:pPr>
              <w:bidi w:val="0"/>
              <w:rPr>
                <w:rFonts w:asciiTheme="majorBidi" w:hAnsiTheme="majorBidi" w:cstheme="majorBidi"/>
                <w:sz w:val="24"/>
                <w:szCs w:val="24"/>
                <w:rtl/>
              </w:rPr>
            </w:pPr>
            <w:r w:rsidRPr="00FD29B5">
              <w:rPr>
                <w:rFonts w:asciiTheme="majorBidi" w:hAnsiTheme="majorBidi" w:cstheme="majorBidi"/>
                <w:b/>
                <w:bCs/>
                <w:sz w:val="24"/>
                <w:szCs w:val="24"/>
                <w:lang w:bidi="ar-YE"/>
              </w:rPr>
              <w:t>Course Code</w:t>
            </w:r>
          </w:p>
        </w:tc>
        <w:tc>
          <w:tcPr>
            <w:tcW w:w="3105" w:type="dxa"/>
            <w:shd w:val="clear" w:color="auto" w:fill="auto"/>
            <w:vAlign w:val="center"/>
          </w:tcPr>
          <w:p w14:paraId="3C937A15" w14:textId="0E6FF573" w:rsidR="00DD2265" w:rsidRPr="00FD29B5" w:rsidRDefault="009F50AD" w:rsidP="009F50AD">
            <w:pPr>
              <w:bidi w:val="0"/>
              <w:jc w:val="center"/>
              <w:rPr>
                <w:rFonts w:asciiTheme="majorBidi" w:hAnsiTheme="majorBidi" w:cstheme="majorBidi"/>
                <w:b/>
                <w:bCs/>
                <w:sz w:val="24"/>
                <w:szCs w:val="24"/>
                <w:lang w:bidi="ar-YE"/>
              </w:rPr>
            </w:pPr>
            <w:r w:rsidRPr="00FD29B5">
              <w:rPr>
                <w:rFonts w:asciiTheme="majorBidi" w:hAnsiTheme="majorBidi" w:cstheme="majorBidi"/>
                <w:b/>
                <w:bCs/>
                <w:sz w:val="24"/>
                <w:szCs w:val="24"/>
                <w:lang w:bidi="ar-YE"/>
              </w:rPr>
              <w:t>BND482</w:t>
            </w:r>
          </w:p>
        </w:tc>
      </w:tr>
      <w:tr w:rsidR="00DD2265" w:rsidRPr="00FD29B5" w14:paraId="6A10E804" w14:textId="77777777" w:rsidTr="009F50AD">
        <w:trPr>
          <w:trHeight w:val="432"/>
        </w:trPr>
        <w:tc>
          <w:tcPr>
            <w:tcW w:w="1696" w:type="dxa"/>
            <w:gridSpan w:val="4"/>
            <w:shd w:val="clear" w:color="auto" w:fill="DEEAF6" w:themeFill="accent5" w:themeFillTint="33"/>
            <w:vAlign w:val="center"/>
          </w:tcPr>
          <w:p w14:paraId="4449956D" w14:textId="6EC15158" w:rsidR="00DD2265" w:rsidRPr="00FD29B5" w:rsidRDefault="00DD2265" w:rsidP="00DD2265">
            <w:pPr>
              <w:bidi w:val="0"/>
              <w:rPr>
                <w:rFonts w:asciiTheme="majorBidi" w:hAnsiTheme="majorBidi" w:cstheme="majorBidi"/>
                <w:sz w:val="24"/>
                <w:szCs w:val="24"/>
                <w:rtl/>
              </w:rPr>
            </w:pPr>
            <w:r w:rsidRPr="00FD29B5">
              <w:rPr>
                <w:rFonts w:asciiTheme="majorBidi" w:hAnsiTheme="majorBidi" w:cstheme="majorBidi"/>
                <w:b/>
                <w:bCs/>
                <w:sz w:val="24"/>
                <w:szCs w:val="24"/>
              </w:rPr>
              <w:t>Program</w:t>
            </w:r>
          </w:p>
        </w:tc>
        <w:tc>
          <w:tcPr>
            <w:tcW w:w="3402" w:type="dxa"/>
            <w:shd w:val="clear" w:color="auto" w:fill="auto"/>
            <w:vAlign w:val="center"/>
          </w:tcPr>
          <w:p w14:paraId="55F63F0E" w14:textId="4C9E98E1" w:rsidR="00DD2265" w:rsidRPr="00FD29B5" w:rsidRDefault="004B254E" w:rsidP="009F50AD">
            <w:pPr>
              <w:bidi w:val="0"/>
              <w:jc w:val="center"/>
              <w:rPr>
                <w:rFonts w:asciiTheme="majorBidi" w:hAnsiTheme="majorBidi" w:cstheme="majorBidi"/>
                <w:sz w:val="24"/>
                <w:szCs w:val="24"/>
                <w:lang w:bidi="ar-YE"/>
              </w:rPr>
            </w:pPr>
            <w:r w:rsidRPr="00FD29B5">
              <w:rPr>
                <w:rFonts w:asciiTheme="majorBidi" w:hAnsiTheme="majorBidi" w:cstheme="majorBidi"/>
                <w:sz w:val="24"/>
                <w:szCs w:val="24"/>
                <w:lang w:bidi="ar-YE"/>
              </w:rPr>
              <w:t>Therapeutic Nutrition and Dietetic</w:t>
            </w:r>
          </w:p>
        </w:tc>
        <w:tc>
          <w:tcPr>
            <w:tcW w:w="1597" w:type="dxa"/>
            <w:shd w:val="clear" w:color="auto" w:fill="DEEAF6" w:themeFill="accent5" w:themeFillTint="33"/>
            <w:vAlign w:val="center"/>
          </w:tcPr>
          <w:p w14:paraId="62DDD3D3" w14:textId="430DF7E4" w:rsidR="00DD2265" w:rsidRPr="00FD29B5" w:rsidRDefault="00DD2265" w:rsidP="00DD2265">
            <w:pPr>
              <w:bidi w:val="0"/>
              <w:rPr>
                <w:rFonts w:asciiTheme="majorBidi" w:hAnsiTheme="majorBidi" w:cstheme="majorBidi"/>
                <w:sz w:val="24"/>
                <w:szCs w:val="24"/>
                <w:rtl/>
              </w:rPr>
            </w:pPr>
            <w:r w:rsidRPr="00FD29B5">
              <w:rPr>
                <w:rFonts w:asciiTheme="majorBidi" w:hAnsiTheme="majorBidi" w:cstheme="majorBidi"/>
                <w:b/>
                <w:bCs/>
                <w:sz w:val="24"/>
                <w:szCs w:val="24"/>
                <w:lang w:bidi="ar-YE"/>
              </w:rPr>
              <w:t>Level</w:t>
            </w:r>
          </w:p>
        </w:tc>
        <w:tc>
          <w:tcPr>
            <w:tcW w:w="3105" w:type="dxa"/>
            <w:shd w:val="clear" w:color="auto" w:fill="auto"/>
            <w:vAlign w:val="center"/>
          </w:tcPr>
          <w:p w14:paraId="73143A63" w14:textId="71082461" w:rsidR="00DD2265" w:rsidRPr="00FD29B5" w:rsidRDefault="00F362C3" w:rsidP="009F50AD">
            <w:pPr>
              <w:bidi w:val="0"/>
              <w:jc w:val="center"/>
              <w:rPr>
                <w:rFonts w:asciiTheme="majorBidi" w:hAnsiTheme="majorBidi" w:cstheme="majorBidi"/>
                <w:sz w:val="24"/>
                <w:szCs w:val="24"/>
              </w:rPr>
            </w:pPr>
            <w:r w:rsidRPr="00FD29B5">
              <w:rPr>
                <w:rFonts w:asciiTheme="majorBidi" w:hAnsiTheme="majorBidi" w:cstheme="majorBidi"/>
                <w:sz w:val="24"/>
                <w:szCs w:val="24"/>
              </w:rPr>
              <w:t>4</w:t>
            </w:r>
            <w:r w:rsidR="00A73E59" w:rsidRPr="00FD29B5">
              <w:rPr>
                <w:rFonts w:asciiTheme="majorBidi" w:hAnsiTheme="majorBidi" w:cstheme="majorBidi"/>
                <w:sz w:val="24"/>
                <w:szCs w:val="24"/>
                <w:vertAlign w:val="superscript"/>
              </w:rPr>
              <w:t>th</w:t>
            </w:r>
            <w:r w:rsidR="00A73E59" w:rsidRPr="00FD29B5">
              <w:rPr>
                <w:rFonts w:asciiTheme="majorBidi" w:hAnsiTheme="majorBidi" w:cstheme="majorBidi"/>
                <w:sz w:val="24"/>
                <w:szCs w:val="24"/>
              </w:rPr>
              <w:t xml:space="preserve"> </w:t>
            </w:r>
            <w:r w:rsidR="001C2646" w:rsidRPr="00FD29B5">
              <w:rPr>
                <w:rFonts w:asciiTheme="majorBidi" w:hAnsiTheme="majorBidi" w:cstheme="majorBidi"/>
                <w:sz w:val="24"/>
                <w:szCs w:val="24"/>
                <w:vertAlign w:val="superscript"/>
              </w:rPr>
              <w:t xml:space="preserve"> </w:t>
            </w:r>
            <w:r w:rsidRPr="00FD29B5">
              <w:rPr>
                <w:rFonts w:asciiTheme="majorBidi" w:hAnsiTheme="majorBidi" w:cstheme="majorBidi"/>
                <w:sz w:val="24"/>
                <w:szCs w:val="24"/>
              </w:rPr>
              <w:t xml:space="preserve"> </w:t>
            </w:r>
            <w:r w:rsidR="001C2646" w:rsidRPr="00FD29B5">
              <w:rPr>
                <w:rFonts w:asciiTheme="majorBidi" w:hAnsiTheme="majorBidi" w:cstheme="majorBidi"/>
                <w:sz w:val="24"/>
                <w:szCs w:val="24"/>
              </w:rPr>
              <w:t>level</w:t>
            </w:r>
          </w:p>
        </w:tc>
      </w:tr>
      <w:tr w:rsidR="00DD2265" w:rsidRPr="00FD29B5" w14:paraId="2790CA5F" w14:textId="77777777" w:rsidTr="009F50AD">
        <w:trPr>
          <w:trHeight w:val="432"/>
        </w:trPr>
        <w:tc>
          <w:tcPr>
            <w:tcW w:w="1696" w:type="dxa"/>
            <w:gridSpan w:val="4"/>
            <w:shd w:val="clear" w:color="auto" w:fill="DEEAF6" w:themeFill="accent5" w:themeFillTint="33"/>
            <w:vAlign w:val="center"/>
          </w:tcPr>
          <w:p w14:paraId="25A1CBA1" w14:textId="095A9D8D" w:rsidR="00DD2265" w:rsidRPr="00FD29B5" w:rsidRDefault="00DD2265" w:rsidP="00DD2265">
            <w:pPr>
              <w:bidi w:val="0"/>
              <w:rPr>
                <w:rFonts w:asciiTheme="majorBidi" w:hAnsiTheme="majorBidi" w:cstheme="majorBidi"/>
                <w:sz w:val="24"/>
                <w:szCs w:val="24"/>
                <w:rtl/>
              </w:rPr>
            </w:pPr>
            <w:r w:rsidRPr="00FD29B5">
              <w:rPr>
                <w:rFonts w:asciiTheme="majorBidi" w:hAnsiTheme="majorBidi" w:cstheme="majorBidi"/>
                <w:b/>
                <w:bCs/>
                <w:sz w:val="24"/>
                <w:szCs w:val="24"/>
                <w:lang w:bidi="ar-YE"/>
              </w:rPr>
              <w:t>Credit Hours</w:t>
            </w:r>
          </w:p>
        </w:tc>
        <w:tc>
          <w:tcPr>
            <w:tcW w:w="3402" w:type="dxa"/>
            <w:shd w:val="clear" w:color="auto" w:fill="auto"/>
            <w:vAlign w:val="center"/>
          </w:tcPr>
          <w:p w14:paraId="4B0DA1B9" w14:textId="2FFB2EC3" w:rsidR="00DD2265" w:rsidRPr="00FD29B5" w:rsidRDefault="009F50AD" w:rsidP="009F50AD">
            <w:pPr>
              <w:bidi w:val="0"/>
              <w:jc w:val="center"/>
              <w:rPr>
                <w:rFonts w:asciiTheme="majorBidi" w:hAnsiTheme="majorBidi" w:cstheme="majorBidi"/>
                <w:sz w:val="24"/>
                <w:szCs w:val="24"/>
                <w:rtl/>
              </w:rPr>
            </w:pPr>
            <w:r w:rsidRPr="00FD29B5">
              <w:rPr>
                <w:rFonts w:asciiTheme="majorBidi" w:hAnsiTheme="majorBidi" w:cstheme="majorBidi"/>
                <w:sz w:val="24"/>
                <w:szCs w:val="24"/>
              </w:rPr>
              <w:t>5</w:t>
            </w:r>
          </w:p>
        </w:tc>
        <w:tc>
          <w:tcPr>
            <w:tcW w:w="1597" w:type="dxa"/>
            <w:shd w:val="clear" w:color="auto" w:fill="DEEAF6" w:themeFill="accent5" w:themeFillTint="33"/>
            <w:vAlign w:val="center"/>
          </w:tcPr>
          <w:p w14:paraId="650225EC" w14:textId="09EBB029" w:rsidR="00DD2265" w:rsidRPr="00FD29B5" w:rsidRDefault="00DD2265" w:rsidP="00DD2265">
            <w:pPr>
              <w:bidi w:val="0"/>
              <w:rPr>
                <w:rFonts w:asciiTheme="majorBidi" w:hAnsiTheme="majorBidi" w:cstheme="majorBidi"/>
                <w:sz w:val="24"/>
                <w:szCs w:val="24"/>
                <w:rtl/>
              </w:rPr>
            </w:pPr>
            <w:r w:rsidRPr="00FD29B5">
              <w:rPr>
                <w:rFonts w:asciiTheme="majorBidi" w:hAnsiTheme="majorBidi" w:cstheme="majorBidi"/>
                <w:b/>
                <w:bCs/>
                <w:sz w:val="24"/>
                <w:szCs w:val="24"/>
                <w:lang w:bidi="ar-YE"/>
              </w:rPr>
              <w:t xml:space="preserve">Pre-requisites </w:t>
            </w:r>
          </w:p>
        </w:tc>
        <w:tc>
          <w:tcPr>
            <w:tcW w:w="3105" w:type="dxa"/>
            <w:shd w:val="clear" w:color="auto" w:fill="auto"/>
            <w:vAlign w:val="center"/>
          </w:tcPr>
          <w:p w14:paraId="1E75C845" w14:textId="5AB78072" w:rsidR="00DD2265" w:rsidRPr="00FD29B5" w:rsidRDefault="009F50AD" w:rsidP="009F50AD">
            <w:pPr>
              <w:bidi w:val="0"/>
              <w:jc w:val="center"/>
              <w:rPr>
                <w:rFonts w:asciiTheme="majorBidi" w:hAnsiTheme="majorBidi" w:cstheme="majorBidi"/>
                <w:sz w:val="24"/>
                <w:szCs w:val="24"/>
                <w:lang w:bidi="ar-YE"/>
              </w:rPr>
            </w:pPr>
            <w:r w:rsidRPr="00FD29B5">
              <w:rPr>
                <w:rFonts w:asciiTheme="majorBidi" w:hAnsiTheme="majorBidi" w:cstheme="majorBidi"/>
                <w:b/>
                <w:bCs/>
                <w:sz w:val="24"/>
                <w:szCs w:val="24"/>
                <w:lang w:bidi="ar-YE"/>
              </w:rPr>
              <w:t>BND</w:t>
            </w:r>
            <w:r w:rsidRPr="00FD29B5">
              <w:rPr>
                <w:rFonts w:asciiTheme="majorBidi" w:hAnsiTheme="majorBidi" w:cstheme="majorBidi"/>
                <w:b/>
                <w:bCs/>
                <w:sz w:val="24"/>
                <w:szCs w:val="24"/>
                <w:lang w:bidi="ar-YE"/>
              </w:rPr>
              <w:t>362, BND472, BND363</w:t>
            </w:r>
          </w:p>
        </w:tc>
      </w:tr>
      <w:tr w:rsidR="00DD2265" w:rsidRPr="00FD29B5"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FD29B5" w:rsidRDefault="00DD2265" w:rsidP="00DD2265">
            <w:pPr>
              <w:shd w:val="clear" w:color="auto" w:fill="DEEAF6" w:themeFill="accent5" w:themeFillTint="33"/>
              <w:bidi w:val="0"/>
              <w:rPr>
                <w:rFonts w:asciiTheme="majorBidi" w:hAnsiTheme="majorBidi" w:cstheme="majorBidi"/>
                <w:b/>
                <w:bCs/>
                <w:sz w:val="24"/>
                <w:szCs w:val="24"/>
                <w:rtl/>
                <w:lang w:bidi="ar-YE"/>
              </w:rPr>
            </w:pPr>
            <w:r w:rsidRPr="00FD29B5">
              <w:rPr>
                <w:rFonts w:asciiTheme="majorBidi" w:hAnsiTheme="majorBidi" w:cstheme="majorBidi"/>
                <w:b/>
                <w:bCs/>
                <w:sz w:val="24"/>
                <w:szCs w:val="24"/>
                <w:lang w:bidi="ar-YE"/>
              </w:rPr>
              <w:t>Course Description:</w:t>
            </w:r>
          </w:p>
        </w:tc>
      </w:tr>
      <w:tr w:rsidR="00DD2265" w:rsidRPr="00FD29B5" w14:paraId="6EE2C7E2" w14:textId="77777777" w:rsidTr="00DD2265">
        <w:trPr>
          <w:trHeight w:val="1322"/>
        </w:trPr>
        <w:tc>
          <w:tcPr>
            <w:tcW w:w="9800" w:type="dxa"/>
            <w:gridSpan w:val="7"/>
            <w:vAlign w:val="center"/>
          </w:tcPr>
          <w:p w14:paraId="4799B5DD" w14:textId="7819B339" w:rsidR="00DD2265" w:rsidRPr="00FD29B5" w:rsidRDefault="009F50AD" w:rsidP="009F50AD">
            <w:pPr>
              <w:bidi w:val="0"/>
              <w:jc w:val="both"/>
              <w:rPr>
                <w:rFonts w:asciiTheme="majorBidi" w:hAnsiTheme="majorBidi" w:cstheme="majorBidi"/>
                <w:sz w:val="24"/>
                <w:szCs w:val="24"/>
              </w:rPr>
            </w:pPr>
            <w:r w:rsidRPr="00FD29B5">
              <w:rPr>
                <w:rFonts w:asciiTheme="majorBidi" w:hAnsiTheme="majorBidi" w:cstheme="majorBidi"/>
                <w:sz w:val="24"/>
                <w:szCs w:val="24"/>
              </w:rPr>
              <w:t>This course provides the students training in outpatient clinics through implementing the knowledge and skills gained through pre-requisite courses. This training will enable the student to develop scientific based critical thinking and problem-solving skills to provide professional nutritional interventions along with multidisciplinary team. It emphasizes on working ethics of dietetics. Students will be guided through self-directed problem solving, assignment and discussions and evaluation will be through written reports, field work assessment and oral presentation. Medical nutrition therapy I, Medical nutrition therapy II and nutrition education and counseling courses are prerequisite courses.</w:t>
            </w:r>
          </w:p>
        </w:tc>
      </w:tr>
      <w:tr w:rsidR="00DD2265" w:rsidRPr="00FD29B5"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FD29B5" w:rsidRDefault="00DD2265" w:rsidP="00DD2265">
            <w:pPr>
              <w:shd w:val="clear" w:color="auto" w:fill="DEEAF6" w:themeFill="accent5" w:themeFillTint="33"/>
              <w:bidi w:val="0"/>
              <w:rPr>
                <w:rFonts w:asciiTheme="majorBidi" w:hAnsiTheme="majorBidi" w:cstheme="majorBidi"/>
                <w:b/>
                <w:bCs/>
                <w:sz w:val="24"/>
                <w:szCs w:val="24"/>
                <w:rtl/>
                <w:lang w:bidi="ar-YE"/>
              </w:rPr>
            </w:pPr>
            <w:r w:rsidRPr="00FD29B5">
              <w:rPr>
                <w:rFonts w:asciiTheme="majorBidi" w:hAnsiTheme="majorBidi" w:cstheme="majorBidi"/>
                <w:b/>
                <w:bCs/>
                <w:sz w:val="24"/>
                <w:szCs w:val="24"/>
                <w:lang w:bidi="ar-YE"/>
              </w:rPr>
              <w:t>Topics Covered:</w:t>
            </w:r>
          </w:p>
        </w:tc>
      </w:tr>
      <w:tr w:rsidR="009F50AD" w:rsidRPr="00FD29B5" w14:paraId="2978A4E8" w14:textId="77777777" w:rsidTr="009F50AD">
        <w:trPr>
          <w:trHeight w:val="770"/>
        </w:trPr>
        <w:tc>
          <w:tcPr>
            <w:tcW w:w="421" w:type="dxa"/>
            <w:gridSpan w:val="2"/>
            <w:vAlign w:val="center"/>
          </w:tcPr>
          <w:p w14:paraId="074D8103" w14:textId="77777777" w:rsidR="009F50AD" w:rsidRPr="00FD29B5" w:rsidRDefault="009F50AD" w:rsidP="009F50AD">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2D7C4CDE" w14:textId="77777777" w:rsidR="009F50AD" w:rsidRPr="009F50AD" w:rsidRDefault="009F50AD" w:rsidP="009F50AD">
            <w:pPr>
              <w:bidi w:val="0"/>
              <w:rPr>
                <w:rFonts w:asciiTheme="majorBidi" w:hAnsiTheme="majorBidi" w:cstheme="majorBidi"/>
                <w:sz w:val="24"/>
                <w:szCs w:val="24"/>
              </w:rPr>
            </w:pPr>
            <w:r w:rsidRPr="009F50AD">
              <w:rPr>
                <w:rFonts w:asciiTheme="majorBidi" w:hAnsiTheme="majorBidi" w:cstheme="majorBidi"/>
                <w:sz w:val="24"/>
                <w:szCs w:val="24"/>
              </w:rPr>
              <w:t>The Nutrition Care Process (NCP)</w:t>
            </w:r>
            <w:r w:rsidRPr="009F50AD">
              <w:rPr>
                <w:rFonts w:asciiTheme="majorBidi" w:hAnsiTheme="majorBidi" w:cstheme="majorBidi"/>
                <w:sz w:val="24"/>
                <w:szCs w:val="24"/>
              </w:rPr>
              <w:br/>
              <w:t>Screening Logbook:</w:t>
            </w:r>
          </w:p>
          <w:p w14:paraId="149DA4E9" w14:textId="77777777" w:rsidR="009F50AD" w:rsidRPr="009F50AD" w:rsidRDefault="009F50AD" w:rsidP="009F50AD">
            <w:pPr>
              <w:numPr>
                <w:ilvl w:val="0"/>
                <w:numId w:val="4"/>
              </w:numPr>
              <w:bidi w:val="0"/>
              <w:rPr>
                <w:rFonts w:asciiTheme="majorBidi" w:hAnsiTheme="majorBidi" w:cstheme="majorBidi"/>
                <w:sz w:val="24"/>
                <w:szCs w:val="24"/>
              </w:rPr>
            </w:pPr>
            <w:r w:rsidRPr="009F50AD">
              <w:rPr>
                <w:rFonts w:asciiTheme="majorBidi" w:hAnsiTheme="majorBidi" w:cstheme="majorBidi"/>
                <w:sz w:val="24"/>
                <w:szCs w:val="24"/>
              </w:rPr>
              <w:t>Nutrition Assessment</w:t>
            </w:r>
          </w:p>
          <w:p w14:paraId="7ECC4453" w14:textId="77777777" w:rsidR="009F50AD" w:rsidRPr="009F50AD" w:rsidRDefault="009F50AD" w:rsidP="009F50AD">
            <w:pPr>
              <w:numPr>
                <w:ilvl w:val="0"/>
                <w:numId w:val="4"/>
              </w:numPr>
              <w:bidi w:val="0"/>
              <w:rPr>
                <w:rFonts w:asciiTheme="majorBidi" w:hAnsiTheme="majorBidi" w:cstheme="majorBidi"/>
                <w:sz w:val="24"/>
                <w:szCs w:val="24"/>
              </w:rPr>
            </w:pPr>
            <w:r w:rsidRPr="009F50AD">
              <w:rPr>
                <w:rFonts w:asciiTheme="majorBidi" w:hAnsiTheme="majorBidi" w:cstheme="majorBidi"/>
                <w:sz w:val="24"/>
                <w:szCs w:val="24"/>
              </w:rPr>
              <w:t>Nutrition Diagnosis</w:t>
            </w:r>
          </w:p>
          <w:p w14:paraId="7D662181" w14:textId="77777777" w:rsidR="009F50AD" w:rsidRPr="009F50AD" w:rsidRDefault="009F50AD" w:rsidP="009F50AD">
            <w:pPr>
              <w:numPr>
                <w:ilvl w:val="0"/>
                <w:numId w:val="4"/>
              </w:numPr>
              <w:bidi w:val="0"/>
              <w:rPr>
                <w:rFonts w:asciiTheme="majorBidi" w:hAnsiTheme="majorBidi" w:cstheme="majorBidi"/>
                <w:sz w:val="24"/>
                <w:szCs w:val="24"/>
              </w:rPr>
            </w:pPr>
            <w:r w:rsidRPr="009F50AD">
              <w:rPr>
                <w:rFonts w:asciiTheme="majorBidi" w:hAnsiTheme="majorBidi" w:cstheme="majorBidi"/>
                <w:sz w:val="24"/>
                <w:szCs w:val="24"/>
              </w:rPr>
              <w:t>Nutrition Intervention or Dietary Management</w:t>
            </w:r>
          </w:p>
          <w:p w14:paraId="52204DB8" w14:textId="77777777" w:rsidR="009F50AD" w:rsidRPr="009F50AD" w:rsidRDefault="009F50AD" w:rsidP="009F50AD">
            <w:pPr>
              <w:numPr>
                <w:ilvl w:val="0"/>
                <w:numId w:val="4"/>
              </w:numPr>
              <w:bidi w:val="0"/>
              <w:rPr>
                <w:rFonts w:asciiTheme="majorBidi" w:hAnsiTheme="majorBidi" w:cstheme="majorBidi"/>
                <w:sz w:val="24"/>
                <w:szCs w:val="24"/>
              </w:rPr>
            </w:pPr>
            <w:r w:rsidRPr="009F50AD">
              <w:rPr>
                <w:rFonts w:asciiTheme="majorBidi" w:hAnsiTheme="majorBidi" w:cstheme="majorBidi"/>
                <w:sz w:val="24"/>
                <w:szCs w:val="24"/>
              </w:rPr>
              <w:t>Monitoring &amp; Evaluation plan</w:t>
            </w:r>
          </w:p>
          <w:p w14:paraId="3D8EC717" w14:textId="73D0A26E" w:rsidR="009F50AD" w:rsidRPr="00FD29B5" w:rsidRDefault="009F50AD" w:rsidP="009F50AD">
            <w:pPr>
              <w:bidi w:val="0"/>
              <w:rPr>
                <w:rFonts w:asciiTheme="majorBidi" w:hAnsiTheme="majorBidi" w:cstheme="majorBidi"/>
                <w:sz w:val="24"/>
                <w:szCs w:val="24"/>
                <w:rtl/>
              </w:rPr>
            </w:pPr>
            <w:r w:rsidRPr="009F50AD">
              <w:rPr>
                <w:rFonts w:asciiTheme="majorBidi" w:hAnsiTheme="majorBidi" w:cstheme="majorBidi"/>
                <w:sz w:val="24"/>
                <w:szCs w:val="24"/>
              </w:rPr>
              <w:t>The nutrition care process (NCP) steps according to A-D-I-M-E format</w:t>
            </w:r>
          </w:p>
        </w:tc>
      </w:tr>
      <w:tr w:rsidR="009F50AD" w:rsidRPr="00FD29B5" w14:paraId="2D081BF5" w14:textId="77777777" w:rsidTr="009F50AD">
        <w:trPr>
          <w:trHeight w:val="321"/>
        </w:trPr>
        <w:tc>
          <w:tcPr>
            <w:tcW w:w="421" w:type="dxa"/>
            <w:gridSpan w:val="2"/>
            <w:vAlign w:val="center"/>
          </w:tcPr>
          <w:p w14:paraId="4E4ADC7D" w14:textId="77777777" w:rsidR="009F50AD" w:rsidRPr="00FD29B5" w:rsidRDefault="009F50AD" w:rsidP="009F50AD">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3A821FBB" w14:textId="77F8ECAE" w:rsidR="009F50AD" w:rsidRPr="00FD29B5" w:rsidRDefault="009F50AD" w:rsidP="009F50AD">
            <w:pPr>
              <w:bidi w:val="0"/>
              <w:rPr>
                <w:rFonts w:asciiTheme="majorBidi" w:hAnsiTheme="majorBidi" w:cstheme="majorBidi"/>
                <w:sz w:val="24"/>
                <w:szCs w:val="24"/>
                <w:rtl/>
              </w:rPr>
            </w:pPr>
            <w:r w:rsidRPr="00FD29B5">
              <w:rPr>
                <w:rFonts w:asciiTheme="majorBidi" w:hAnsiTheme="majorBidi" w:cstheme="majorBidi"/>
                <w:sz w:val="24"/>
                <w:szCs w:val="24"/>
              </w:rPr>
              <w:t>Final oral presentation</w:t>
            </w:r>
          </w:p>
        </w:tc>
      </w:tr>
      <w:tr w:rsidR="00DD2265" w:rsidRPr="00FD29B5"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FD29B5" w:rsidRDefault="00DD2265" w:rsidP="00DD2265">
            <w:pPr>
              <w:shd w:val="clear" w:color="auto" w:fill="DEEAF6" w:themeFill="accent5" w:themeFillTint="33"/>
              <w:bidi w:val="0"/>
              <w:rPr>
                <w:rFonts w:asciiTheme="majorBidi" w:hAnsiTheme="majorBidi" w:cstheme="majorBidi"/>
                <w:b/>
                <w:bCs/>
                <w:sz w:val="24"/>
                <w:szCs w:val="24"/>
                <w:rtl/>
                <w:lang w:bidi="ar-YE"/>
              </w:rPr>
            </w:pPr>
            <w:r w:rsidRPr="00FD29B5">
              <w:rPr>
                <w:rFonts w:asciiTheme="majorBidi" w:hAnsiTheme="majorBidi" w:cstheme="majorBidi"/>
                <w:b/>
                <w:bCs/>
                <w:sz w:val="24"/>
                <w:szCs w:val="24"/>
                <w:lang w:bidi="ar-YE"/>
              </w:rPr>
              <w:t xml:space="preserve">Course Learning Outcomes: </w:t>
            </w:r>
          </w:p>
        </w:tc>
      </w:tr>
      <w:tr w:rsidR="00DD2265" w:rsidRPr="00FD29B5"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FD29B5" w:rsidRDefault="00DD2265" w:rsidP="00DD2265">
            <w:pPr>
              <w:bidi w:val="0"/>
              <w:rPr>
                <w:rFonts w:asciiTheme="majorBidi" w:hAnsiTheme="majorBidi" w:cstheme="majorBidi"/>
                <w:sz w:val="24"/>
                <w:szCs w:val="24"/>
                <w:rtl/>
                <w:lang w:bidi="ar-YE"/>
              </w:rPr>
            </w:pPr>
            <w:r w:rsidRPr="00FD29B5">
              <w:rPr>
                <w:rFonts w:asciiTheme="majorBidi" w:hAnsiTheme="majorBidi" w:cstheme="majorBidi"/>
                <w:sz w:val="24"/>
                <w:szCs w:val="24"/>
                <w:lang w:bidi="ar-YE"/>
              </w:rPr>
              <w:t>After completing this course, students would be able to:</w:t>
            </w:r>
          </w:p>
        </w:tc>
      </w:tr>
      <w:tr w:rsidR="009F50AD" w:rsidRPr="00FD29B5" w14:paraId="0102DDB1" w14:textId="77777777" w:rsidTr="009F50AD">
        <w:trPr>
          <w:trHeight w:val="186"/>
        </w:trPr>
        <w:tc>
          <w:tcPr>
            <w:tcW w:w="279" w:type="dxa"/>
            <w:vAlign w:val="center"/>
          </w:tcPr>
          <w:p w14:paraId="27B69E1C" w14:textId="77777777" w:rsidR="009F50AD" w:rsidRPr="00FD29B5" w:rsidRDefault="009F50AD" w:rsidP="009F50AD">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A2C4FEC" w14:textId="41C7C7D6" w:rsidR="009F50AD" w:rsidRPr="00FD29B5" w:rsidRDefault="009F50AD" w:rsidP="009F50AD">
            <w:pPr>
              <w:bidi w:val="0"/>
              <w:rPr>
                <w:rFonts w:asciiTheme="majorBidi" w:hAnsiTheme="majorBidi" w:cstheme="majorBidi"/>
                <w:sz w:val="24"/>
                <w:szCs w:val="24"/>
                <w:rtl/>
                <w:lang w:bidi="ar-YE"/>
              </w:rPr>
            </w:pPr>
            <w:r w:rsidRPr="00FD29B5">
              <w:rPr>
                <w:rFonts w:asciiTheme="majorBidi" w:hAnsiTheme="majorBidi" w:cstheme="majorBidi"/>
                <w:sz w:val="24"/>
                <w:szCs w:val="24"/>
              </w:rPr>
              <w:t>State relation between food and disease, such as: Food and nutrient intake, meal and snack patterns, food-drug interactions, food allergies and intolerances.</w:t>
            </w:r>
          </w:p>
        </w:tc>
      </w:tr>
      <w:tr w:rsidR="009F50AD" w:rsidRPr="00FD29B5" w14:paraId="6D9ED9FD" w14:textId="77777777" w:rsidTr="009F50AD">
        <w:trPr>
          <w:trHeight w:val="186"/>
        </w:trPr>
        <w:tc>
          <w:tcPr>
            <w:tcW w:w="279" w:type="dxa"/>
            <w:vAlign w:val="center"/>
          </w:tcPr>
          <w:p w14:paraId="3CE3A45D" w14:textId="77777777" w:rsidR="009F50AD" w:rsidRPr="00FD29B5" w:rsidRDefault="009F50AD" w:rsidP="009F50AD">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CD47525" w14:textId="284A2CB1" w:rsidR="009F50AD" w:rsidRPr="00FD29B5" w:rsidRDefault="009F50AD" w:rsidP="009F50AD">
            <w:pPr>
              <w:bidi w:val="0"/>
              <w:rPr>
                <w:rFonts w:asciiTheme="majorBidi" w:hAnsiTheme="majorBidi" w:cstheme="majorBidi"/>
                <w:sz w:val="24"/>
                <w:szCs w:val="24"/>
                <w:rtl/>
                <w:lang w:bidi="ar-YE"/>
              </w:rPr>
            </w:pPr>
            <w:r w:rsidRPr="00FD29B5">
              <w:rPr>
                <w:rFonts w:asciiTheme="majorBidi" w:hAnsiTheme="majorBidi" w:cstheme="majorBidi"/>
                <w:sz w:val="24"/>
                <w:szCs w:val="24"/>
              </w:rPr>
              <w:t>Analyze collected data to identify a possible problem area for determining nutrition diagnoses</w:t>
            </w:r>
          </w:p>
        </w:tc>
      </w:tr>
      <w:tr w:rsidR="009F50AD" w:rsidRPr="00FD29B5" w14:paraId="4A36AD7C" w14:textId="77777777" w:rsidTr="009F50AD">
        <w:trPr>
          <w:trHeight w:val="186"/>
        </w:trPr>
        <w:tc>
          <w:tcPr>
            <w:tcW w:w="279" w:type="dxa"/>
            <w:vAlign w:val="center"/>
          </w:tcPr>
          <w:p w14:paraId="15C2336B" w14:textId="77777777" w:rsidR="009F50AD" w:rsidRPr="00FD29B5" w:rsidRDefault="009F50AD" w:rsidP="009F50AD">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021DBF0B" w14:textId="40A154DF" w:rsidR="009F50AD" w:rsidRPr="00FD29B5" w:rsidRDefault="009F50AD" w:rsidP="009F50AD">
            <w:pPr>
              <w:bidi w:val="0"/>
              <w:rPr>
                <w:rFonts w:asciiTheme="majorBidi" w:hAnsiTheme="majorBidi" w:cstheme="majorBidi"/>
                <w:sz w:val="24"/>
                <w:szCs w:val="24"/>
                <w:rtl/>
                <w:lang w:bidi="ar-YE"/>
              </w:rPr>
            </w:pPr>
            <w:r w:rsidRPr="00FD29B5">
              <w:rPr>
                <w:rFonts w:asciiTheme="majorBidi" w:hAnsiTheme="majorBidi" w:cstheme="majorBidi"/>
                <w:sz w:val="24"/>
                <w:szCs w:val="24"/>
              </w:rPr>
              <w:t>Plane consultation on best available research/evidence and information, guidelines, and practices for specific medical conditions</w:t>
            </w:r>
          </w:p>
        </w:tc>
      </w:tr>
      <w:tr w:rsidR="009F50AD" w:rsidRPr="00FD29B5" w14:paraId="583839BF" w14:textId="77777777" w:rsidTr="009F50AD">
        <w:trPr>
          <w:trHeight w:val="186"/>
        </w:trPr>
        <w:tc>
          <w:tcPr>
            <w:tcW w:w="279" w:type="dxa"/>
            <w:vAlign w:val="center"/>
          </w:tcPr>
          <w:p w14:paraId="61416AF5" w14:textId="77777777" w:rsidR="009F50AD" w:rsidRPr="00FD29B5" w:rsidRDefault="009F50AD" w:rsidP="009F50AD">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EAA597F" w14:textId="0841CF4C" w:rsidR="009F50AD" w:rsidRPr="00FD29B5" w:rsidRDefault="009F50AD" w:rsidP="009F50AD">
            <w:pPr>
              <w:bidi w:val="0"/>
              <w:rPr>
                <w:rFonts w:asciiTheme="majorBidi" w:hAnsiTheme="majorBidi" w:cstheme="majorBidi"/>
                <w:sz w:val="24"/>
                <w:szCs w:val="24"/>
                <w:rtl/>
                <w:lang w:bidi="ar-YE"/>
              </w:rPr>
            </w:pPr>
            <w:r w:rsidRPr="00FD29B5">
              <w:rPr>
                <w:rFonts w:asciiTheme="majorBidi" w:hAnsiTheme="majorBidi" w:cstheme="majorBidi"/>
                <w:sz w:val="24"/>
                <w:szCs w:val="24"/>
              </w:rPr>
              <w:t>Calculating nutrient needs personalized for every individual case</w:t>
            </w:r>
          </w:p>
        </w:tc>
      </w:tr>
      <w:tr w:rsidR="009F50AD" w:rsidRPr="00FD29B5" w14:paraId="7141971D" w14:textId="77777777" w:rsidTr="009F50AD">
        <w:trPr>
          <w:trHeight w:val="186"/>
        </w:trPr>
        <w:tc>
          <w:tcPr>
            <w:tcW w:w="279" w:type="dxa"/>
            <w:vAlign w:val="center"/>
          </w:tcPr>
          <w:p w14:paraId="5CD1B687" w14:textId="77777777" w:rsidR="009F50AD" w:rsidRPr="00FD29B5" w:rsidRDefault="009F50AD" w:rsidP="009F50AD">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000C41B6" w14:textId="57AB52D1" w:rsidR="009F50AD" w:rsidRPr="00FD29B5" w:rsidRDefault="009F50AD" w:rsidP="009F50AD">
            <w:pPr>
              <w:bidi w:val="0"/>
              <w:rPr>
                <w:rFonts w:asciiTheme="majorBidi" w:hAnsiTheme="majorBidi" w:cstheme="majorBidi"/>
                <w:sz w:val="24"/>
                <w:szCs w:val="24"/>
                <w:rtl/>
                <w:lang w:bidi="ar-YE"/>
              </w:rPr>
            </w:pPr>
            <w:r w:rsidRPr="00FD29B5">
              <w:rPr>
                <w:rFonts w:asciiTheme="majorBidi" w:hAnsiTheme="majorBidi" w:cstheme="majorBidi"/>
                <w:sz w:val="24"/>
                <w:szCs w:val="24"/>
              </w:rPr>
              <w:t>Implementing a therapeutic diet including (e.g., medical foods/nutrition/dietary supplements, food texture modifications, enteral and parenteral nutrition, intravenous fluid infusions, medications, and education and counseling).</w:t>
            </w:r>
          </w:p>
        </w:tc>
      </w:tr>
      <w:tr w:rsidR="009F50AD" w:rsidRPr="00FD29B5" w14:paraId="05D6F52B" w14:textId="77777777" w:rsidTr="009F50AD">
        <w:trPr>
          <w:trHeight w:val="186"/>
        </w:trPr>
        <w:tc>
          <w:tcPr>
            <w:tcW w:w="279" w:type="dxa"/>
            <w:vAlign w:val="center"/>
          </w:tcPr>
          <w:p w14:paraId="64ADC640" w14:textId="77777777" w:rsidR="009F50AD" w:rsidRPr="00FD29B5" w:rsidRDefault="009F50AD" w:rsidP="009F50AD">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7C4F35FC" w14:textId="0B11C4A3" w:rsidR="009F50AD" w:rsidRPr="00FD29B5" w:rsidRDefault="009F50AD" w:rsidP="009F50AD">
            <w:pPr>
              <w:bidi w:val="0"/>
              <w:rPr>
                <w:rFonts w:asciiTheme="majorBidi" w:hAnsiTheme="majorBidi" w:cstheme="majorBidi"/>
                <w:sz w:val="24"/>
                <w:szCs w:val="24"/>
                <w:rtl/>
                <w:lang w:bidi="ar-YE"/>
              </w:rPr>
            </w:pPr>
            <w:r w:rsidRPr="00FD29B5">
              <w:rPr>
                <w:rFonts w:asciiTheme="majorBidi" w:hAnsiTheme="majorBidi" w:cstheme="majorBidi"/>
                <w:sz w:val="24"/>
                <w:szCs w:val="24"/>
              </w:rPr>
              <w:t>Collaborate with colleagues, inter-professional team and other health care professionals.</w:t>
            </w:r>
          </w:p>
        </w:tc>
      </w:tr>
      <w:tr w:rsidR="009F50AD" w:rsidRPr="00FD29B5" w14:paraId="5C35DE3C" w14:textId="77777777" w:rsidTr="009F50AD">
        <w:trPr>
          <w:trHeight w:val="186"/>
        </w:trPr>
        <w:tc>
          <w:tcPr>
            <w:tcW w:w="279" w:type="dxa"/>
            <w:vAlign w:val="center"/>
          </w:tcPr>
          <w:p w14:paraId="376B7D29" w14:textId="77777777" w:rsidR="009F50AD" w:rsidRPr="00FD29B5" w:rsidRDefault="009F50AD" w:rsidP="009F50AD">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2882666" w14:textId="43B1694C" w:rsidR="009F50AD" w:rsidRPr="00FD29B5" w:rsidRDefault="009F50AD" w:rsidP="009F50AD">
            <w:pPr>
              <w:bidi w:val="0"/>
              <w:rPr>
                <w:rFonts w:asciiTheme="majorBidi" w:hAnsiTheme="majorBidi" w:cstheme="majorBidi"/>
                <w:sz w:val="24"/>
                <w:szCs w:val="24"/>
                <w:rtl/>
                <w:lang w:bidi="ar-YE"/>
              </w:rPr>
            </w:pPr>
            <w:r w:rsidRPr="00FD29B5">
              <w:rPr>
                <w:rFonts w:asciiTheme="majorBidi" w:hAnsiTheme="majorBidi" w:cstheme="majorBidi"/>
                <w:sz w:val="24"/>
                <w:szCs w:val="24"/>
              </w:rPr>
              <w:t>Recommending an intervention plan based on case studies through discussions with supervisors and professional dietitians, writing report on case studies along with case study presentations.</w:t>
            </w:r>
          </w:p>
        </w:tc>
      </w:tr>
      <w:tr w:rsidR="00DD2265" w:rsidRPr="00FD29B5"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FD29B5" w:rsidRDefault="00DD2265" w:rsidP="00DD2265">
            <w:pPr>
              <w:bidi w:val="0"/>
              <w:rPr>
                <w:rFonts w:asciiTheme="majorBidi" w:hAnsiTheme="majorBidi" w:cstheme="majorBidi"/>
                <w:b/>
                <w:bCs/>
                <w:sz w:val="24"/>
                <w:szCs w:val="24"/>
                <w:rtl/>
                <w:lang w:bidi="ar-YE"/>
              </w:rPr>
            </w:pPr>
            <w:r w:rsidRPr="00FD29B5">
              <w:rPr>
                <w:rFonts w:asciiTheme="majorBidi" w:hAnsiTheme="majorBidi" w:cstheme="majorBidi"/>
                <w:b/>
                <w:bCs/>
                <w:sz w:val="24"/>
                <w:szCs w:val="24"/>
                <w:lang w:bidi="ar-YE"/>
              </w:rPr>
              <w:t>Textbooks:</w:t>
            </w:r>
          </w:p>
        </w:tc>
      </w:tr>
      <w:tr w:rsidR="009F50AD" w:rsidRPr="00FD29B5" w14:paraId="6CBD350E" w14:textId="77777777" w:rsidTr="00A3185F">
        <w:trPr>
          <w:trHeight w:val="388"/>
        </w:trPr>
        <w:tc>
          <w:tcPr>
            <w:tcW w:w="279" w:type="dxa"/>
            <w:vAlign w:val="center"/>
          </w:tcPr>
          <w:p w14:paraId="08647ECF" w14:textId="77777777" w:rsidR="009F50AD" w:rsidRPr="00FD29B5" w:rsidRDefault="009F50AD" w:rsidP="009F50AD">
            <w:pPr>
              <w:pStyle w:val="a7"/>
              <w:numPr>
                <w:ilvl w:val="0"/>
                <w:numId w:val="7"/>
              </w:numPr>
              <w:bidi w:val="0"/>
              <w:ind w:left="360"/>
              <w:rPr>
                <w:rFonts w:asciiTheme="majorBidi" w:hAnsiTheme="majorBidi" w:cstheme="majorBidi"/>
                <w:sz w:val="24"/>
                <w:szCs w:val="24"/>
                <w:rtl/>
              </w:rPr>
            </w:pPr>
          </w:p>
        </w:tc>
        <w:tc>
          <w:tcPr>
            <w:tcW w:w="9521" w:type="dxa"/>
            <w:gridSpan w:val="6"/>
          </w:tcPr>
          <w:p w14:paraId="779D6874" w14:textId="08D2A149" w:rsidR="009F50AD" w:rsidRPr="00FD29B5" w:rsidRDefault="009F50AD" w:rsidP="009F50AD">
            <w:pPr>
              <w:bidi w:val="0"/>
              <w:rPr>
                <w:rFonts w:asciiTheme="majorBidi" w:hAnsiTheme="majorBidi" w:cstheme="majorBidi"/>
                <w:sz w:val="24"/>
                <w:szCs w:val="24"/>
                <w:rtl/>
              </w:rPr>
            </w:pPr>
            <w:r w:rsidRPr="00FD29B5">
              <w:rPr>
                <w:rFonts w:asciiTheme="majorBidi" w:hAnsiTheme="majorBidi" w:cstheme="majorBidi"/>
                <w:sz w:val="24"/>
                <w:szCs w:val="24"/>
              </w:rPr>
              <w:t xml:space="preserve">L. K. Mahan, S.E-Stump. (2012), Krause’s Food </w:t>
            </w:r>
            <w:r w:rsidR="00FD29B5" w:rsidRPr="00FD29B5">
              <w:rPr>
                <w:rFonts w:asciiTheme="majorBidi" w:hAnsiTheme="majorBidi" w:cstheme="majorBidi"/>
                <w:sz w:val="24"/>
                <w:szCs w:val="24"/>
              </w:rPr>
              <w:t>and</w:t>
            </w:r>
            <w:r w:rsidRPr="00FD29B5">
              <w:rPr>
                <w:rFonts w:asciiTheme="majorBidi" w:hAnsiTheme="majorBidi" w:cstheme="majorBidi"/>
                <w:sz w:val="24"/>
                <w:szCs w:val="24"/>
              </w:rPr>
              <w:t xml:space="preserve"> The Nutrition process, 13th edition, Elsevier, USA.</w:t>
            </w:r>
          </w:p>
        </w:tc>
      </w:tr>
      <w:tr w:rsidR="009F50AD" w:rsidRPr="00FD29B5" w14:paraId="33860E10" w14:textId="77777777" w:rsidTr="00A3185F">
        <w:trPr>
          <w:trHeight w:val="388"/>
        </w:trPr>
        <w:tc>
          <w:tcPr>
            <w:tcW w:w="279" w:type="dxa"/>
            <w:vAlign w:val="center"/>
          </w:tcPr>
          <w:p w14:paraId="7203382D" w14:textId="77777777" w:rsidR="009F50AD" w:rsidRPr="00FD29B5" w:rsidRDefault="009F50AD" w:rsidP="009F50AD">
            <w:pPr>
              <w:pStyle w:val="a7"/>
              <w:numPr>
                <w:ilvl w:val="0"/>
                <w:numId w:val="7"/>
              </w:numPr>
              <w:bidi w:val="0"/>
              <w:ind w:left="360"/>
              <w:rPr>
                <w:rFonts w:asciiTheme="majorBidi" w:hAnsiTheme="majorBidi" w:cstheme="majorBidi"/>
                <w:sz w:val="24"/>
                <w:szCs w:val="24"/>
                <w:rtl/>
              </w:rPr>
            </w:pPr>
          </w:p>
        </w:tc>
        <w:tc>
          <w:tcPr>
            <w:tcW w:w="9521" w:type="dxa"/>
            <w:gridSpan w:val="6"/>
          </w:tcPr>
          <w:p w14:paraId="25DD3D51" w14:textId="022A5FF4" w:rsidR="009F50AD" w:rsidRPr="00FD29B5" w:rsidRDefault="009F50AD" w:rsidP="009F50AD">
            <w:pPr>
              <w:bidi w:val="0"/>
              <w:rPr>
                <w:rFonts w:asciiTheme="majorBidi" w:hAnsiTheme="majorBidi" w:cstheme="majorBidi"/>
                <w:sz w:val="24"/>
                <w:szCs w:val="24"/>
                <w:rtl/>
              </w:rPr>
            </w:pPr>
            <w:r w:rsidRPr="00FD29B5">
              <w:rPr>
                <w:rFonts w:asciiTheme="majorBidi" w:hAnsiTheme="majorBidi" w:cstheme="majorBidi"/>
                <w:sz w:val="24"/>
                <w:szCs w:val="24"/>
              </w:rPr>
              <w:t xml:space="preserve">S. R. Rolfes, K. Pinna, E. Whitney, (2008), Understanding Normal </w:t>
            </w:r>
            <w:r w:rsidR="00FD29B5" w:rsidRPr="00FD29B5">
              <w:rPr>
                <w:rFonts w:asciiTheme="majorBidi" w:hAnsiTheme="majorBidi" w:cstheme="majorBidi"/>
                <w:sz w:val="24"/>
                <w:szCs w:val="24"/>
              </w:rPr>
              <w:t>and</w:t>
            </w:r>
            <w:r w:rsidRPr="00FD29B5">
              <w:rPr>
                <w:rFonts w:asciiTheme="majorBidi" w:hAnsiTheme="majorBidi" w:cstheme="majorBidi"/>
                <w:sz w:val="24"/>
                <w:szCs w:val="24"/>
              </w:rPr>
              <w:t xml:space="preserve"> Clinical Nutrition, 8th edition, Yolanda Cossio, USA.</w:t>
            </w:r>
          </w:p>
        </w:tc>
      </w:tr>
      <w:tr w:rsidR="00DD2265" w:rsidRPr="00FD29B5"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FD29B5" w:rsidRDefault="00DD2265" w:rsidP="00DD2265">
            <w:pPr>
              <w:bidi w:val="0"/>
              <w:rPr>
                <w:rFonts w:asciiTheme="majorBidi" w:hAnsiTheme="majorBidi" w:cstheme="majorBidi"/>
                <w:b/>
                <w:bCs/>
                <w:sz w:val="24"/>
                <w:szCs w:val="24"/>
              </w:rPr>
            </w:pPr>
            <w:r w:rsidRPr="00FD29B5">
              <w:rPr>
                <w:rFonts w:asciiTheme="majorBidi" w:hAnsiTheme="majorBidi" w:cstheme="majorBidi"/>
                <w:b/>
                <w:bCs/>
                <w:sz w:val="24"/>
                <w:szCs w:val="24"/>
              </w:rPr>
              <w:lastRenderedPageBreak/>
              <w:t>Course Assessment:</w:t>
            </w:r>
          </w:p>
        </w:tc>
      </w:tr>
      <w:tr w:rsidR="00236010" w:rsidRPr="00FD29B5" w14:paraId="4F3FF534" w14:textId="77777777" w:rsidTr="009F50AD">
        <w:trPr>
          <w:trHeight w:val="363"/>
        </w:trPr>
        <w:tc>
          <w:tcPr>
            <w:tcW w:w="570" w:type="dxa"/>
            <w:gridSpan w:val="3"/>
            <w:shd w:val="clear" w:color="auto" w:fill="F2F2F2" w:themeFill="background1" w:themeFillShade="F2"/>
          </w:tcPr>
          <w:p w14:paraId="7D0C3E8A" w14:textId="765FFBD8" w:rsidR="00236010" w:rsidRPr="00FD29B5" w:rsidRDefault="00236010" w:rsidP="00236010">
            <w:pPr>
              <w:bidi w:val="0"/>
              <w:jc w:val="center"/>
              <w:rPr>
                <w:rFonts w:asciiTheme="majorBidi" w:hAnsiTheme="majorBidi" w:cstheme="majorBidi"/>
                <w:b/>
                <w:bCs/>
                <w:sz w:val="24"/>
                <w:szCs w:val="24"/>
                <w:rtl/>
              </w:rPr>
            </w:pPr>
            <w:r w:rsidRPr="00FD29B5">
              <w:rPr>
                <w:rFonts w:asciiTheme="majorBidi" w:hAnsiTheme="majorBidi" w:cstheme="majorBidi"/>
                <w:b/>
                <w:bCs/>
                <w:sz w:val="24"/>
                <w:szCs w:val="24"/>
              </w:rPr>
              <w:t>No.</w:t>
            </w:r>
          </w:p>
        </w:tc>
        <w:tc>
          <w:tcPr>
            <w:tcW w:w="4528" w:type="dxa"/>
            <w:gridSpan w:val="2"/>
            <w:shd w:val="clear" w:color="auto" w:fill="F2F2F2" w:themeFill="background1" w:themeFillShade="F2"/>
          </w:tcPr>
          <w:p w14:paraId="59C83D7A" w14:textId="7E1C4E7C" w:rsidR="00236010" w:rsidRPr="00FD29B5" w:rsidRDefault="00236010" w:rsidP="00236010">
            <w:pPr>
              <w:bidi w:val="0"/>
              <w:jc w:val="center"/>
              <w:rPr>
                <w:rFonts w:asciiTheme="majorBidi" w:hAnsiTheme="majorBidi" w:cstheme="majorBidi"/>
                <w:b/>
                <w:bCs/>
                <w:sz w:val="24"/>
                <w:szCs w:val="24"/>
                <w:rtl/>
              </w:rPr>
            </w:pPr>
            <w:r w:rsidRPr="00FD29B5">
              <w:rPr>
                <w:rFonts w:asciiTheme="majorBidi" w:hAnsiTheme="majorBidi" w:cstheme="majorBidi"/>
                <w:b/>
                <w:bCs/>
                <w:sz w:val="24"/>
                <w:szCs w:val="24"/>
              </w:rPr>
              <w:t>Assessment Tasks</w:t>
            </w:r>
          </w:p>
        </w:tc>
        <w:tc>
          <w:tcPr>
            <w:tcW w:w="4702" w:type="dxa"/>
            <w:gridSpan w:val="2"/>
            <w:shd w:val="clear" w:color="auto" w:fill="F2F2F2" w:themeFill="background1" w:themeFillShade="F2"/>
          </w:tcPr>
          <w:p w14:paraId="7B10D172" w14:textId="78619434" w:rsidR="00236010" w:rsidRPr="00FD29B5" w:rsidRDefault="00236010" w:rsidP="00236010">
            <w:pPr>
              <w:bidi w:val="0"/>
              <w:jc w:val="center"/>
              <w:rPr>
                <w:rFonts w:asciiTheme="majorBidi" w:hAnsiTheme="majorBidi" w:cstheme="majorBidi"/>
                <w:b/>
                <w:bCs/>
                <w:sz w:val="24"/>
                <w:szCs w:val="24"/>
                <w:rtl/>
              </w:rPr>
            </w:pPr>
            <w:r w:rsidRPr="00FD29B5">
              <w:rPr>
                <w:rFonts w:asciiTheme="majorBidi" w:hAnsiTheme="majorBidi" w:cstheme="majorBidi"/>
                <w:b/>
                <w:bCs/>
                <w:sz w:val="24"/>
                <w:szCs w:val="24"/>
              </w:rPr>
              <w:t>Mark</w:t>
            </w:r>
          </w:p>
        </w:tc>
      </w:tr>
      <w:tr w:rsidR="00FD29B5" w:rsidRPr="00FD29B5" w14:paraId="231B9796" w14:textId="77777777" w:rsidTr="00582626">
        <w:trPr>
          <w:trHeight w:val="363"/>
        </w:trPr>
        <w:tc>
          <w:tcPr>
            <w:tcW w:w="570" w:type="dxa"/>
            <w:gridSpan w:val="3"/>
            <w:vAlign w:val="center"/>
          </w:tcPr>
          <w:p w14:paraId="720ECF46" w14:textId="3CAE06BE" w:rsidR="00FD29B5" w:rsidRPr="00FD29B5" w:rsidRDefault="00FD29B5" w:rsidP="00FD29B5">
            <w:pPr>
              <w:pStyle w:val="a7"/>
              <w:numPr>
                <w:ilvl w:val="0"/>
                <w:numId w:val="3"/>
              </w:numPr>
              <w:bidi w:val="0"/>
              <w:jc w:val="center"/>
              <w:rPr>
                <w:rFonts w:asciiTheme="majorBidi" w:hAnsiTheme="majorBidi" w:cstheme="majorBidi"/>
                <w:sz w:val="24"/>
                <w:szCs w:val="24"/>
                <w:rtl/>
              </w:rPr>
            </w:pPr>
          </w:p>
        </w:tc>
        <w:tc>
          <w:tcPr>
            <w:tcW w:w="4528" w:type="dxa"/>
            <w:gridSpan w:val="2"/>
          </w:tcPr>
          <w:p w14:paraId="3D32AEC2" w14:textId="2F39971F" w:rsidR="00FD29B5" w:rsidRPr="00FD29B5" w:rsidRDefault="00FD29B5" w:rsidP="00FD29B5">
            <w:pPr>
              <w:bidi w:val="0"/>
              <w:rPr>
                <w:rFonts w:asciiTheme="majorBidi" w:hAnsiTheme="majorBidi" w:cstheme="majorBidi"/>
                <w:sz w:val="24"/>
                <w:szCs w:val="24"/>
                <w:rtl/>
              </w:rPr>
            </w:pPr>
            <w:r w:rsidRPr="00FD29B5">
              <w:rPr>
                <w:rFonts w:asciiTheme="majorBidi" w:hAnsiTheme="majorBidi" w:cstheme="majorBidi"/>
                <w:sz w:val="24"/>
                <w:szCs w:val="24"/>
              </w:rPr>
              <w:t>Case study reports</w:t>
            </w:r>
          </w:p>
        </w:tc>
        <w:tc>
          <w:tcPr>
            <w:tcW w:w="4702" w:type="dxa"/>
            <w:gridSpan w:val="2"/>
            <w:vAlign w:val="center"/>
          </w:tcPr>
          <w:p w14:paraId="10F85D2F" w14:textId="3FA475EC" w:rsidR="00FD29B5" w:rsidRPr="00FD29B5" w:rsidRDefault="00FD29B5" w:rsidP="00FD29B5">
            <w:pPr>
              <w:bidi w:val="0"/>
              <w:jc w:val="center"/>
              <w:rPr>
                <w:rFonts w:asciiTheme="majorBidi" w:hAnsiTheme="majorBidi" w:cstheme="majorBidi"/>
                <w:sz w:val="24"/>
                <w:szCs w:val="24"/>
              </w:rPr>
            </w:pPr>
            <w:r w:rsidRPr="00FD29B5">
              <w:rPr>
                <w:rFonts w:asciiTheme="majorBidi" w:hAnsiTheme="majorBidi" w:cstheme="majorBidi"/>
                <w:sz w:val="24"/>
                <w:szCs w:val="24"/>
              </w:rPr>
              <w:t>50</w:t>
            </w:r>
          </w:p>
        </w:tc>
      </w:tr>
      <w:tr w:rsidR="00FD29B5" w:rsidRPr="00FD29B5" w14:paraId="4B94982F" w14:textId="77777777" w:rsidTr="00582626">
        <w:trPr>
          <w:trHeight w:val="363"/>
        </w:trPr>
        <w:tc>
          <w:tcPr>
            <w:tcW w:w="570" w:type="dxa"/>
            <w:gridSpan w:val="3"/>
            <w:vAlign w:val="center"/>
          </w:tcPr>
          <w:p w14:paraId="623FA5B0" w14:textId="7B45770B" w:rsidR="00FD29B5" w:rsidRPr="00FD29B5" w:rsidRDefault="00FD29B5" w:rsidP="00FD29B5">
            <w:pPr>
              <w:pStyle w:val="a7"/>
              <w:numPr>
                <w:ilvl w:val="0"/>
                <w:numId w:val="3"/>
              </w:numPr>
              <w:bidi w:val="0"/>
              <w:jc w:val="center"/>
              <w:rPr>
                <w:rFonts w:asciiTheme="majorBidi" w:hAnsiTheme="majorBidi" w:cstheme="majorBidi"/>
                <w:sz w:val="24"/>
                <w:szCs w:val="24"/>
                <w:rtl/>
              </w:rPr>
            </w:pPr>
          </w:p>
        </w:tc>
        <w:tc>
          <w:tcPr>
            <w:tcW w:w="4528" w:type="dxa"/>
            <w:gridSpan w:val="2"/>
          </w:tcPr>
          <w:p w14:paraId="3EC42CBA" w14:textId="5EB0CB95" w:rsidR="00FD29B5" w:rsidRPr="00FD29B5" w:rsidRDefault="00FD29B5" w:rsidP="00FD29B5">
            <w:pPr>
              <w:bidi w:val="0"/>
              <w:rPr>
                <w:rFonts w:asciiTheme="majorBidi" w:hAnsiTheme="majorBidi" w:cstheme="majorBidi"/>
                <w:sz w:val="24"/>
                <w:szCs w:val="24"/>
                <w:rtl/>
              </w:rPr>
            </w:pPr>
            <w:r w:rsidRPr="00FD29B5">
              <w:rPr>
                <w:rFonts w:asciiTheme="majorBidi" w:hAnsiTheme="majorBidi" w:cstheme="majorBidi"/>
                <w:sz w:val="24"/>
                <w:szCs w:val="24"/>
              </w:rPr>
              <w:t>Field work assessment</w:t>
            </w:r>
          </w:p>
        </w:tc>
        <w:tc>
          <w:tcPr>
            <w:tcW w:w="4702" w:type="dxa"/>
            <w:gridSpan w:val="2"/>
            <w:vAlign w:val="center"/>
          </w:tcPr>
          <w:p w14:paraId="74932237" w14:textId="4F691E10" w:rsidR="00FD29B5" w:rsidRPr="00FD29B5" w:rsidRDefault="00FD29B5" w:rsidP="00FD29B5">
            <w:pPr>
              <w:bidi w:val="0"/>
              <w:jc w:val="center"/>
              <w:rPr>
                <w:rFonts w:asciiTheme="majorBidi" w:hAnsiTheme="majorBidi" w:cstheme="majorBidi"/>
                <w:sz w:val="24"/>
                <w:szCs w:val="24"/>
              </w:rPr>
            </w:pPr>
            <w:r w:rsidRPr="00FD29B5">
              <w:rPr>
                <w:rFonts w:asciiTheme="majorBidi" w:hAnsiTheme="majorBidi" w:cstheme="majorBidi"/>
                <w:sz w:val="24"/>
                <w:szCs w:val="24"/>
              </w:rPr>
              <w:t>30</w:t>
            </w:r>
          </w:p>
        </w:tc>
      </w:tr>
      <w:tr w:rsidR="00FD29B5" w:rsidRPr="00FD29B5" w14:paraId="57EE9CA5" w14:textId="77777777" w:rsidTr="00582626">
        <w:trPr>
          <w:trHeight w:val="363"/>
        </w:trPr>
        <w:tc>
          <w:tcPr>
            <w:tcW w:w="570" w:type="dxa"/>
            <w:gridSpan w:val="3"/>
            <w:vAlign w:val="center"/>
          </w:tcPr>
          <w:p w14:paraId="609D48DF" w14:textId="32F4E0E6" w:rsidR="00FD29B5" w:rsidRPr="00FD29B5" w:rsidRDefault="00FD29B5" w:rsidP="00FD29B5">
            <w:pPr>
              <w:pStyle w:val="a7"/>
              <w:numPr>
                <w:ilvl w:val="0"/>
                <w:numId w:val="3"/>
              </w:numPr>
              <w:bidi w:val="0"/>
              <w:jc w:val="center"/>
              <w:rPr>
                <w:rFonts w:asciiTheme="majorBidi" w:hAnsiTheme="majorBidi" w:cstheme="majorBidi"/>
                <w:sz w:val="24"/>
                <w:szCs w:val="24"/>
                <w:rtl/>
              </w:rPr>
            </w:pPr>
          </w:p>
        </w:tc>
        <w:tc>
          <w:tcPr>
            <w:tcW w:w="4528" w:type="dxa"/>
            <w:gridSpan w:val="2"/>
          </w:tcPr>
          <w:p w14:paraId="0D017EE9" w14:textId="3F7EECBE" w:rsidR="00FD29B5" w:rsidRPr="00FD29B5" w:rsidRDefault="00FD29B5" w:rsidP="00FD29B5">
            <w:pPr>
              <w:bidi w:val="0"/>
              <w:rPr>
                <w:rFonts w:asciiTheme="majorBidi" w:hAnsiTheme="majorBidi" w:cstheme="majorBidi"/>
                <w:sz w:val="24"/>
                <w:szCs w:val="24"/>
                <w:rtl/>
              </w:rPr>
            </w:pPr>
            <w:r w:rsidRPr="00FD29B5">
              <w:rPr>
                <w:rFonts w:asciiTheme="majorBidi" w:hAnsiTheme="majorBidi" w:cstheme="majorBidi"/>
                <w:sz w:val="24"/>
                <w:szCs w:val="24"/>
              </w:rPr>
              <w:t>Oral presentation</w:t>
            </w:r>
          </w:p>
        </w:tc>
        <w:tc>
          <w:tcPr>
            <w:tcW w:w="4702" w:type="dxa"/>
            <w:gridSpan w:val="2"/>
            <w:vAlign w:val="center"/>
          </w:tcPr>
          <w:p w14:paraId="1E9F14D3" w14:textId="09CC6870" w:rsidR="00FD29B5" w:rsidRPr="00FD29B5" w:rsidRDefault="00FD29B5" w:rsidP="00FD29B5">
            <w:pPr>
              <w:bidi w:val="0"/>
              <w:jc w:val="center"/>
              <w:rPr>
                <w:rFonts w:asciiTheme="majorBidi" w:hAnsiTheme="majorBidi" w:cstheme="majorBidi"/>
                <w:sz w:val="24"/>
                <w:szCs w:val="24"/>
              </w:rPr>
            </w:pPr>
            <w:r w:rsidRPr="00FD29B5">
              <w:rPr>
                <w:rFonts w:asciiTheme="majorBidi" w:hAnsiTheme="majorBidi" w:cstheme="majorBidi"/>
                <w:sz w:val="24"/>
                <w:szCs w:val="24"/>
              </w:rPr>
              <w:t>20</w:t>
            </w:r>
          </w:p>
        </w:tc>
      </w:tr>
      <w:tr w:rsidR="00236010" w:rsidRPr="00FD29B5" w14:paraId="7F7DF4D0" w14:textId="77777777" w:rsidTr="009F50AD">
        <w:trPr>
          <w:trHeight w:val="363"/>
        </w:trPr>
        <w:tc>
          <w:tcPr>
            <w:tcW w:w="5098" w:type="dxa"/>
            <w:gridSpan w:val="5"/>
            <w:shd w:val="clear" w:color="auto" w:fill="F2F2F2" w:themeFill="background1" w:themeFillShade="F2"/>
            <w:vAlign w:val="center"/>
          </w:tcPr>
          <w:p w14:paraId="3641D387" w14:textId="1B621474" w:rsidR="00236010" w:rsidRPr="00FD29B5" w:rsidRDefault="00236010" w:rsidP="00236010">
            <w:pPr>
              <w:bidi w:val="0"/>
              <w:jc w:val="center"/>
              <w:rPr>
                <w:rFonts w:asciiTheme="majorBidi" w:hAnsiTheme="majorBidi" w:cstheme="majorBidi"/>
                <w:b/>
                <w:bCs/>
                <w:sz w:val="24"/>
                <w:szCs w:val="24"/>
              </w:rPr>
            </w:pPr>
            <w:r w:rsidRPr="00FD29B5">
              <w:rPr>
                <w:rFonts w:asciiTheme="majorBidi" w:hAnsiTheme="majorBidi" w:cstheme="majorBidi"/>
                <w:b/>
                <w:bCs/>
                <w:sz w:val="24"/>
                <w:szCs w:val="24"/>
              </w:rPr>
              <w:t>Total</w:t>
            </w:r>
          </w:p>
        </w:tc>
        <w:tc>
          <w:tcPr>
            <w:tcW w:w="4702" w:type="dxa"/>
            <w:gridSpan w:val="2"/>
            <w:shd w:val="clear" w:color="auto" w:fill="F2F2F2" w:themeFill="background1" w:themeFillShade="F2"/>
            <w:vAlign w:val="center"/>
          </w:tcPr>
          <w:p w14:paraId="165CC1A8" w14:textId="72C88AFC" w:rsidR="00236010" w:rsidRPr="00FD29B5" w:rsidRDefault="007319D1" w:rsidP="00236010">
            <w:pPr>
              <w:bidi w:val="0"/>
              <w:jc w:val="center"/>
              <w:rPr>
                <w:rFonts w:asciiTheme="majorBidi" w:hAnsiTheme="majorBidi" w:cstheme="majorBidi"/>
                <w:b/>
                <w:bCs/>
                <w:sz w:val="24"/>
                <w:szCs w:val="24"/>
              </w:rPr>
            </w:pPr>
            <w:r w:rsidRPr="00FD29B5">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426F" w14:textId="77777777" w:rsidR="00DC3325" w:rsidRDefault="00DC3325" w:rsidP="002962A2">
      <w:pPr>
        <w:spacing w:after="0" w:line="240" w:lineRule="auto"/>
      </w:pPr>
      <w:r>
        <w:separator/>
      </w:r>
    </w:p>
  </w:endnote>
  <w:endnote w:type="continuationSeparator" w:id="0">
    <w:p w14:paraId="466DEB69" w14:textId="77777777" w:rsidR="00DC3325" w:rsidRDefault="00DC3325"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9CDA" w14:textId="77777777" w:rsidR="00DC3325" w:rsidRDefault="00DC3325" w:rsidP="002962A2">
      <w:pPr>
        <w:spacing w:after="0" w:line="240" w:lineRule="auto"/>
      </w:pPr>
      <w:r>
        <w:separator/>
      </w:r>
    </w:p>
  </w:footnote>
  <w:footnote w:type="continuationSeparator" w:id="0">
    <w:p w14:paraId="0B959A9B" w14:textId="77777777" w:rsidR="00DC3325" w:rsidRDefault="00DC3325"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67BC3"/>
    <w:multiLevelType w:val="multilevel"/>
    <w:tmpl w:val="6C76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D162A"/>
    <w:multiLevelType w:val="hybridMultilevel"/>
    <w:tmpl w:val="203AC202"/>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26978"/>
    <w:multiLevelType w:val="hybridMultilevel"/>
    <w:tmpl w:val="B8B69DB2"/>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21C5D"/>
    <w:multiLevelType w:val="hybridMultilevel"/>
    <w:tmpl w:val="8F74E1BA"/>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1"/>
  </w:num>
  <w:num w:numId="2" w16cid:durableId="625506614">
    <w:abstractNumId w:val="0"/>
  </w:num>
  <w:num w:numId="3" w16cid:durableId="41560952">
    <w:abstractNumId w:val="6"/>
  </w:num>
  <w:num w:numId="4" w16cid:durableId="1830054159">
    <w:abstractNumId w:val="2"/>
  </w:num>
  <w:num w:numId="5" w16cid:durableId="679699307">
    <w:abstractNumId w:val="4"/>
  </w:num>
  <w:num w:numId="6" w16cid:durableId="654142132">
    <w:abstractNumId w:val="3"/>
  </w:num>
  <w:num w:numId="7" w16cid:durableId="1352029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B2578"/>
    <w:rsid w:val="005E65E8"/>
    <w:rsid w:val="00604EFE"/>
    <w:rsid w:val="00634BAC"/>
    <w:rsid w:val="0066170E"/>
    <w:rsid w:val="006B65DF"/>
    <w:rsid w:val="006D784E"/>
    <w:rsid w:val="006F46B8"/>
    <w:rsid w:val="007319D1"/>
    <w:rsid w:val="007344B4"/>
    <w:rsid w:val="0075075D"/>
    <w:rsid w:val="007642CA"/>
    <w:rsid w:val="00775036"/>
    <w:rsid w:val="00795D0F"/>
    <w:rsid w:val="007D52F5"/>
    <w:rsid w:val="008342DC"/>
    <w:rsid w:val="00837016"/>
    <w:rsid w:val="00843CA9"/>
    <w:rsid w:val="00882B56"/>
    <w:rsid w:val="00887A70"/>
    <w:rsid w:val="008D4001"/>
    <w:rsid w:val="00931127"/>
    <w:rsid w:val="00935374"/>
    <w:rsid w:val="009C2BD0"/>
    <w:rsid w:val="009E4C33"/>
    <w:rsid w:val="009F0726"/>
    <w:rsid w:val="009F50AD"/>
    <w:rsid w:val="00A26B80"/>
    <w:rsid w:val="00A50E01"/>
    <w:rsid w:val="00A73E59"/>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3325"/>
    <w:rsid w:val="00DC7B5E"/>
    <w:rsid w:val="00DD2265"/>
    <w:rsid w:val="00E73B7C"/>
    <w:rsid w:val="00E96E75"/>
    <w:rsid w:val="00EE7509"/>
    <w:rsid w:val="00F05740"/>
    <w:rsid w:val="00F32246"/>
    <w:rsid w:val="00F362C3"/>
    <w:rsid w:val="00F409BB"/>
    <w:rsid w:val="00F57AB1"/>
    <w:rsid w:val="00F718D1"/>
    <w:rsid w:val="00FD2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612708041">
      <w:bodyDiv w:val="1"/>
      <w:marLeft w:val="0"/>
      <w:marRight w:val="0"/>
      <w:marTop w:val="0"/>
      <w:marBottom w:val="0"/>
      <w:divBdr>
        <w:top w:val="none" w:sz="0" w:space="0" w:color="auto"/>
        <w:left w:val="none" w:sz="0" w:space="0" w:color="auto"/>
        <w:bottom w:val="none" w:sz="0" w:space="0" w:color="auto"/>
        <w:right w:val="none" w:sz="0" w:space="0" w:color="auto"/>
      </w:divBdr>
    </w:div>
    <w:div w:id="694771038">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394</Words>
  <Characters>2248</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36</cp:revision>
  <dcterms:created xsi:type="dcterms:W3CDTF">2025-02-04T19:03:00Z</dcterms:created>
  <dcterms:modified xsi:type="dcterms:W3CDTF">2025-08-05T10:07:00Z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