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215"/>
        <w:gridCol w:w="1268"/>
        <w:gridCol w:w="3557"/>
        <w:gridCol w:w="134"/>
        <w:gridCol w:w="1951"/>
        <w:gridCol w:w="2320"/>
      </w:tblGrid>
      <w:tr w:rsidR="00DD2265" w:rsidRPr="00A926AC" w14:paraId="00BF41BD" w14:textId="77777777" w:rsidTr="00B04246">
        <w:trPr>
          <w:trHeight w:val="432"/>
        </w:trPr>
        <w:tc>
          <w:tcPr>
            <w:tcW w:w="1838" w:type="dxa"/>
            <w:gridSpan w:val="3"/>
            <w:shd w:val="clear" w:color="auto" w:fill="DEEAF6" w:themeFill="accent5" w:themeFillTint="33"/>
            <w:vAlign w:val="center"/>
          </w:tcPr>
          <w:p w14:paraId="067A610B" w14:textId="3ED0E3D6"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lang w:bidi="ar-YE"/>
              </w:rPr>
              <w:t>Course Title</w:t>
            </w:r>
          </w:p>
        </w:tc>
        <w:tc>
          <w:tcPr>
            <w:tcW w:w="3557" w:type="dxa"/>
            <w:shd w:val="clear" w:color="auto" w:fill="auto"/>
            <w:vAlign w:val="center"/>
          </w:tcPr>
          <w:p w14:paraId="1FE995A6" w14:textId="6FE56E48" w:rsidR="00DD2265" w:rsidRPr="00A926AC" w:rsidRDefault="001E0612" w:rsidP="00B04246">
            <w:pPr>
              <w:bidi w:val="0"/>
              <w:jc w:val="center"/>
              <w:rPr>
                <w:rFonts w:asciiTheme="majorBidi" w:hAnsiTheme="majorBidi" w:cstheme="majorBidi"/>
                <w:sz w:val="24"/>
                <w:szCs w:val="24"/>
                <w:lang w:bidi="ar-YE"/>
              </w:rPr>
            </w:pPr>
            <w:r w:rsidRPr="001E0612">
              <w:rPr>
                <w:rFonts w:asciiTheme="majorBidi" w:hAnsiTheme="majorBidi" w:cstheme="majorBidi"/>
                <w:sz w:val="24"/>
                <w:szCs w:val="24"/>
                <w:lang w:bidi="ar-YE"/>
              </w:rPr>
              <w:t>Nutritional Biochemistry</w:t>
            </w:r>
          </w:p>
        </w:tc>
        <w:tc>
          <w:tcPr>
            <w:tcW w:w="2085" w:type="dxa"/>
            <w:gridSpan w:val="2"/>
            <w:shd w:val="clear" w:color="auto" w:fill="DEEAF6" w:themeFill="accent5" w:themeFillTint="33"/>
            <w:vAlign w:val="center"/>
          </w:tcPr>
          <w:p w14:paraId="5F1ED30D" w14:textId="14FA88E0"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lang w:bidi="ar-YE"/>
              </w:rPr>
              <w:t>Course Code</w:t>
            </w:r>
          </w:p>
        </w:tc>
        <w:tc>
          <w:tcPr>
            <w:tcW w:w="2320" w:type="dxa"/>
            <w:shd w:val="clear" w:color="auto" w:fill="auto"/>
            <w:vAlign w:val="center"/>
          </w:tcPr>
          <w:p w14:paraId="3C937A15" w14:textId="0B07DF74" w:rsidR="00DD2265" w:rsidRPr="00A926AC" w:rsidRDefault="00B04246" w:rsidP="00B04246">
            <w:pPr>
              <w:bidi w:val="0"/>
              <w:jc w:val="center"/>
              <w:rPr>
                <w:rFonts w:asciiTheme="majorBidi" w:hAnsiTheme="majorBidi" w:cstheme="majorBidi"/>
                <w:b/>
                <w:bCs/>
                <w:sz w:val="24"/>
                <w:szCs w:val="24"/>
                <w:lang w:bidi="ar-YE"/>
              </w:rPr>
            </w:pPr>
            <w:r w:rsidRPr="00A926AC">
              <w:rPr>
                <w:rFonts w:asciiTheme="majorBidi" w:hAnsiTheme="majorBidi" w:cstheme="majorBidi"/>
                <w:b/>
                <w:bCs/>
                <w:sz w:val="24"/>
                <w:szCs w:val="24"/>
                <w:lang w:bidi="ar-YE"/>
              </w:rPr>
              <w:t>BND231</w:t>
            </w:r>
          </w:p>
        </w:tc>
      </w:tr>
      <w:tr w:rsidR="00DD2265" w:rsidRPr="00A926AC" w14:paraId="6A10E804" w14:textId="77777777" w:rsidTr="00B04246">
        <w:trPr>
          <w:trHeight w:val="432"/>
        </w:trPr>
        <w:tc>
          <w:tcPr>
            <w:tcW w:w="1838" w:type="dxa"/>
            <w:gridSpan w:val="3"/>
            <w:shd w:val="clear" w:color="auto" w:fill="DEEAF6" w:themeFill="accent5" w:themeFillTint="33"/>
            <w:vAlign w:val="center"/>
          </w:tcPr>
          <w:p w14:paraId="4449956D" w14:textId="6EC15158"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rPr>
              <w:t>Program</w:t>
            </w:r>
          </w:p>
        </w:tc>
        <w:tc>
          <w:tcPr>
            <w:tcW w:w="3557" w:type="dxa"/>
            <w:shd w:val="clear" w:color="auto" w:fill="auto"/>
            <w:vAlign w:val="center"/>
          </w:tcPr>
          <w:p w14:paraId="55F63F0E" w14:textId="1A60AB21" w:rsidR="00DD2265" w:rsidRPr="00A926AC" w:rsidRDefault="00C1515A" w:rsidP="00B04246">
            <w:pPr>
              <w:bidi w:val="0"/>
              <w:jc w:val="center"/>
              <w:rPr>
                <w:rFonts w:asciiTheme="majorBidi" w:hAnsiTheme="majorBidi" w:cstheme="majorBidi"/>
                <w:sz w:val="24"/>
                <w:szCs w:val="24"/>
              </w:rPr>
            </w:pPr>
            <w:r w:rsidRPr="00A926AC">
              <w:rPr>
                <w:rFonts w:asciiTheme="majorBidi" w:hAnsiTheme="majorBidi" w:cstheme="majorBidi"/>
                <w:sz w:val="24"/>
                <w:szCs w:val="24"/>
              </w:rPr>
              <w:t xml:space="preserve">Therapeutic </w:t>
            </w:r>
            <w:r w:rsidR="00B04246" w:rsidRPr="00A926AC">
              <w:rPr>
                <w:rFonts w:asciiTheme="majorBidi" w:hAnsiTheme="majorBidi" w:cstheme="majorBidi"/>
                <w:sz w:val="24"/>
                <w:szCs w:val="24"/>
              </w:rPr>
              <w:t>Nutrition and Dietetic</w:t>
            </w:r>
          </w:p>
        </w:tc>
        <w:tc>
          <w:tcPr>
            <w:tcW w:w="2085" w:type="dxa"/>
            <w:gridSpan w:val="2"/>
            <w:shd w:val="clear" w:color="auto" w:fill="DEEAF6" w:themeFill="accent5" w:themeFillTint="33"/>
            <w:vAlign w:val="center"/>
          </w:tcPr>
          <w:p w14:paraId="62DDD3D3" w14:textId="430DF7E4"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lang w:bidi="ar-YE"/>
              </w:rPr>
              <w:t>Level</w:t>
            </w:r>
          </w:p>
        </w:tc>
        <w:tc>
          <w:tcPr>
            <w:tcW w:w="2320" w:type="dxa"/>
            <w:shd w:val="clear" w:color="auto" w:fill="auto"/>
            <w:vAlign w:val="center"/>
          </w:tcPr>
          <w:p w14:paraId="73143A63" w14:textId="317E09E9" w:rsidR="00DD2265" w:rsidRPr="00A926AC" w:rsidRDefault="001C2646" w:rsidP="00B04246">
            <w:pPr>
              <w:bidi w:val="0"/>
              <w:jc w:val="center"/>
              <w:rPr>
                <w:rFonts w:asciiTheme="majorBidi" w:hAnsiTheme="majorBidi" w:cstheme="majorBidi"/>
                <w:sz w:val="24"/>
                <w:szCs w:val="24"/>
              </w:rPr>
            </w:pPr>
            <w:r w:rsidRPr="00A926AC">
              <w:rPr>
                <w:rFonts w:asciiTheme="majorBidi" w:hAnsiTheme="majorBidi" w:cstheme="majorBidi"/>
                <w:sz w:val="24"/>
                <w:szCs w:val="24"/>
              </w:rPr>
              <w:t>2</w:t>
            </w:r>
            <w:r w:rsidR="004327B3">
              <w:rPr>
                <w:rFonts w:asciiTheme="majorBidi" w:hAnsiTheme="majorBidi" w:cstheme="majorBidi"/>
                <w:sz w:val="24"/>
                <w:szCs w:val="24"/>
                <w:vertAlign w:val="superscript"/>
              </w:rPr>
              <w:t>n</w:t>
            </w:r>
            <w:r w:rsidRPr="00A926AC">
              <w:rPr>
                <w:rFonts w:asciiTheme="majorBidi" w:hAnsiTheme="majorBidi" w:cstheme="majorBidi"/>
                <w:sz w:val="24"/>
                <w:szCs w:val="24"/>
                <w:vertAlign w:val="superscript"/>
              </w:rPr>
              <w:t xml:space="preserve">d </w:t>
            </w:r>
            <w:r w:rsidRPr="00A926AC">
              <w:rPr>
                <w:rFonts w:asciiTheme="majorBidi" w:hAnsiTheme="majorBidi" w:cstheme="majorBidi"/>
                <w:sz w:val="24"/>
                <w:szCs w:val="24"/>
              </w:rPr>
              <w:t>level</w:t>
            </w:r>
          </w:p>
        </w:tc>
      </w:tr>
      <w:tr w:rsidR="00DD2265" w:rsidRPr="00A926AC" w14:paraId="2790CA5F" w14:textId="77777777" w:rsidTr="00B04246">
        <w:trPr>
          <w:trHeight w:val="432"/>
        </w:trPr>
        <w:tc>
          <w:tcPr>
            <w:tcW w:w="1838" w:type="dxa"/>
            <w:gridSpan w:val="3"/>
            <w:shd w:val="clear" w:color="auto" w:fill="DEEAF6" w:themeFill="accent5" w:themeFillTint="33"/>
            <w:vAlign w:val="center"/>
          </w:tcPr>
          <w:p w14:paraId="25A1CBA1" w14:textId="095A9D8D"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lang w:bidi="ar-YE"/>
              </w:rPr>
              <w:t>Credit Hours</w:t>
            </w:r>
          </w:p>
        </w:tc>
        <w:tc>
          <w:tcPr>
            <w:tcW w:w="3557" w:type="dxa"/>
            <w:shd w:val="clear" w:color="auto" w:fill="auto"/>
            <w:vAlign w:val="center"/>
          </w:tcPr>
          <w:p w14:paraId="4B0DA1B9" w14:textId="0991C6CA" w:rsidR="00DD2265" w:rsidRPr="00A926AC" w:rsidRDefault="00B04246" w:rsidP="00B04246">
            <w:pPr>
              <w:bidi w:val="0"/>
              <w:jc w:val="center"/>
              <w:rPr>
                <w:rFonts w:asciiTheme="majorBidi" w:hAnsiTheme="majorBidi" w:cstheme="majorBidi"/>
                <w:sz w:val="24"/>
                <w:szCs w:val="24"/>
                <w:rtl/>
              </w:rPr>
            </w:pPr>
            <w:r w:rsidRPr="00A926AC">
              <w:rPr>
                <w:rFonts w:asciiTheme="majorBidi" w:hAnsiTheme="majorBidi" w:cstheme="majorBidi"/>
                <w:sz w:val="24"/>
                <w:szCs w:val="24"/>
              </w:rPr>
              <w:t>3</w:t>
            </w:r>
          </w:p>
        </w:tc>
        <w:tc>
          <w:tcPr>
            <w:tcW w:w="2085" w:type="dxa"/>
            <w:gridSpan w:val="2"/>
            <w:shd w:val="clear" w:color="auto" w:fill="DEEAF6" w:themeFill="accent5" w:themeFillTint="33"/>
            <w:vAlign w:val="center"/>
          </w:tcPr>
          <w:p w14:paraId="650225EC" w14:textId="09EBB029" w:rsidR="00DD2265" w:rsidRPr="00A926AC" w:rsidRDefault="00DD2265" w:rsidP="00DD2265">
            <w:pPr>
              <w:bidi w:val="0"/>
              <w:rPr>
                <w:rFonts w:asciiTheme="majorBidi" w:hAnsiTheme="majorBidi" w:cstheme="majorBidi"/>
                <w:sz w:val="24"/>
                <w:szCs w:val="24"/>
                <w:rtl/>
              </w:rPr>
            </w:pPr>
            <w:r w:rsidRPr="00A926AC">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006DA157" w:rsidR="00DD2265" w:rsidRPr="00A926AC" w:rsidRDefault="00B04246" w:rsidP="00B04246">
            <w:pPr>
              <w:bidi w:val="0"/>
              <w:jc w:val="center"/>
              <w:rPr>
                <w:rFonts w:asciiTheme="majorBidi" w:hAnsiTheme="majorBidi" w:cstheme="majorBidi"/>
                <w:b/>
                <w:bCs/>
                <w:sz w:val="24"/>
                <w:szCs w:val="24"/>
                <w:lang w:bidi="ar-YE"/>
              </w:rPr>
            </w:pPr>
            <w:r w:rsidRPr="00A926AC">
              <w:rPr>
                <w:rFonts w:asciiTheme="majorBidi" w:hAnsiTheme="majorBidi" w:cstheme="majorBidi"/>
                <w:b/>
                <w:bCs/>
                <w:sz w:val="24"/>
                <w:szCs w:val="24"/>
                <w:lang w:bidi="ar-YE"/>
              </w:rPr>
              <w:t>BND121</w:t>
            </w:r>
          </w:p>
        </w:tc>
      </w:tr>
      <w:tr w:rsidR="00DD2265" w:rsidRPr="00A926AC"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A926AC" w:rsidRDefault="00DD2265" w:rsidP="00DD2265">
            <w:pPr>
              <w:shd w:val="clear" w:color="auto" w:fill="DEEAF6" w:themeFill="accent5" w:themeFillTint="33"/>
              <w:bidi w:val="0"/>
              <w:rPr>
                <w:rFonts w:asciiTheme="majorBidi" w:hAnsiTheme="majorBidi" w:cstheme="majorBidi"/>
                <w:b/>
                <w:bCs/>
                <w:sz w:val="24"/>
                <w:szCs w:val="24"/>
                <w:rtl/>
                <w:lang w:bidi="ar-YE"/>
              </w:rPr>
            </w:pPr>
            <w:r w:rsidRPr="00A926AC">
              <w:rPr>
                <w:rFonts w:asciiTheme="majorBidi" w:hAnsiTheme="majorBidi" w:cstheme="majorBidi"/>
                <w:b/>
                <w:bCs/>
                <w:sz w:val="24"/>
                <w:szCs w:val="24"/>
                <w:lang w:bidi="ar-YE"/>
              </w:rPr>
              <w:t>Course Description:</w:t>
            </w:r>
          </w:p>
        </w:tc>
      </w:tr>
      <w:tr w:rsidR="00DD2265" w:rsidRPr="00A926AC" w14:paraId="6EE2C7E2" w14:textId="77777777" w:rsidTr="00DD2265">
        <w:trPr>
          <w:trHeight w:val="1322"/>
        </w:trPr>
        <w:tc>
          <w:tcPr>
            <w:tcW w:w="9800" w:type="dxa"/>
            <w:gridSpan w:val="7"/>
            <w:vAlign w:val="center"/>
          </w:tcPr>
          <w:p w14:paraId="4799B5DD" w14:textId="39AEC040" w:rsidR="00DD2265" w:rsidRPr="00A926AC" w:rsidRDefault="00B04246" w:rsidP="00B04246">
            <w:pPr>
              <w:bidi w:val="0"/>
              <w:jc w:val="both"/>
              <w:rPr>
                <w:rFonts w:asciiTheme="majorBidi" w:hAnsiTheme="majorBidi" w:cstheme="majorBidi"/>
                <w:sz w:val="24"/>
                <w:szCs w:val="24"/>
              </w:rPr>
            </w:pPr>
            <w:r w:rsidRPr="00A926AC">
              <w:rPr>
                <w:rFonts w:asciiTheme="majorBidi" w:hAnsiTheme="majorBidi" w:cstheme="majorBidi"/>
                <w:sz w:val="24"/>
                <w:szCs w:val="24"/>
              </w:rPr>
              <w:t>This course provides clinical nutrition students with basic knowledge about metabolic pathways and their key steps and regulation points. It helps students understand the generation and storage of metabolic energy. This course also acquaints clinical nutrition students with some basic biochemical lab techniques to help them perform some independent lab work and learn to cooperate with their colleagues in a laboratory environment. In the laboratory sessions, students are expected to learn how to use the centrifuge and spectrophotometer. This course is based on lectures, lab sessions, seminars, and group discussions. Introduction to Biochemistry course is a prerequisite course.</w:t>
            </w:r>
          </w:p>
        </w:tc>
      </w:tr>
      <w:tr w:rsidR="00DD2265" w:rsidRPr="00A926AC"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A926AC" w:rsidRDefault="00DD2265" w:rsidP="00DD2265">
            <w:pPr>
              <w:shd w:val="clear" w:color="auto" w:fill="DEEAF6" w:themeFill="accent5" w:themeFillTint="33"/>
              <w:bidi w:val="0"/>
              <w:rPr>
                <w:rFonts w:asciiTheme="majorBidi" w:hAnsiTheme="majorBidi" w:cstheme="majorBidi"/>
                <w:b/>
                <w:bCs/>
                <w:sz w:val="24"/>
                <w:szCs w:val="24"/>
                <w:rtl/>
                <w:lang w:bidi="ar-YE"/>
              </w:rPr>
            </w:pPr>
            <w:r w:rsidRPr="00A926AC">
              <w:rPr>
                <w:rFonts w:asciiTheme="majorBidi" w:hAnsiTheme="majorBidi" w:cstheme="majorBidi"/>
                <w:b/>
                <w:bCs/>
                <w:sz w:val="24"/>
                <w:szCs w:val="24"/>
                <w:lang w:bidi="ar-YE"/>
              </w:rPr>
              <w:t>Topics Covered:</w:t>
            </w:r>
          </w:p>
        </w:tc>
      </w:tr>
      <w:tr w:rsidR="00B04246" w:rsidRPr="00A926AC" w14:paraId="2978A4E8" w14:textId="77777777" w:rsidTr="00B04246">
        <w:trPr>
          <w:trHeight w:val="267"/>
        </w:trPr>
        <w:tc>
          <w:tcPr>
            <w:tcW w:w="355" w:type="dxa"/>
            <w:vAlign w:val="center"/>
          </w:tcPr>
          <w:p w14:paraId="0F6E9335"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3D8EC717" w14:textId="6D711FAE"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Metabolism of carbohydrate</w:t>
            </w:r>
          </w:p>
        </w:tc>
      </w:tr>
      <w:tr w:rsidR="00B04246" w:rsidRPr="00A926AC" w14:paraId="024D4557" w14:textId="77777777" w:rsidTr="00B04246">
        <w:trPr>
          <w:trHeight w:val="263"/>
        </w:trPr>
        <w:tc>
          <w:tcPr>
            <w:tcW w:w="355" w:type="dxa"/>
            <w:vAlign w:val="center"/>
          </w:tcPr>
          <w:p w14:paraId="2F62E54A"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6D62CC87" w14:textId="27D93DC3"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Mid exam</w:t>
            </w:r>
          </w:p>
        </w:tc>
      </w:tr>
      <w:tr w:rsidR="00B04246" w:rsidRPr="00A926AC" w14:paraId="1D3BB47A" w14:textId="77777777" w:rsidTr="00B04246">
        <w:trPr>
          <w:trHeight w:val="263"/>
        </w:trPr>
        <w:tc>
          <w:tcPr>
            <w:tcW w:w="355" w:type="dxa"/>
            <w:vAlign w:val="center"/>
          </w:tcPr>
          <w:p w14:paraId="488E0AF7"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6969DC77" w14:textId="54233CE0"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Metabolism of Lipids</w:t>
            </w:r>
          </w:p>
        </w:tc>
      </w:tr>
      <w:tr w:rsidR="00B04246" w:rsidRPr="00A926AC" w14:paraId="623C493D" w14:textId="77777777" w:rsidTr="00B04246">
        <w:trPr>
          <w:trHeight w:val="263"/>
        </w:trPr>
        <w:tc>
          <w:tcPr>
            <w:tcW w:w="355" w:type="dxa"/>
            <w:vAlign w:val="center"/>
          </w:tcPr>
          <w:p w14:paraId="46E9A11D"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16875E60" w14:textId="66E351D0"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Amino acid metabolism and tumor markers</w:t>
            </w:r>
          </w:p>
        </w:tc>
      </w:tr>
      <w:tr w:rsidR="00B04246" w:rsidRPr="00A926AC" w14:paraId="502386BB" w14:textId="77777777" w:rsidTr="00B04246">
        <w:trPr>
          <w:trHeight w:val="263"/>
        </w:trPr>
        <w:tc>
          <w:tcPr>
            <w:tcW w:w="355" w:type="dxa"/>
            <w:vAlign w:val="center"/>
          </w:tcPr>
          <w:p w14:paraId="2D08927E"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3DD28420" w14:textId="39C67CBE"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Nucleic acid metabolism</w:t>
            </w:r>
          </w:p>
        </w:tc>
      </w:tr>
      <w:tr w:rsidR="00B04246" w:rsidRPr="00A926AC" w14:paraId="2C1A7DA5" w14:textId="77777777" w:rsidTr="00B04246">
        <w:trPr>
          <w:trHeight w:val="263"/>
        </w:trPr>
        <w:tc>
          <w:tcPr>
            <w:tcW w:w="355" w:type="dxa"/>
            <w:vAlign w:val="center"/>
          </w:tcPr>
          <w:p w14:paraId="738A00BC"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7DF49C3B" w14:textId="0EAC593F"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Clinical Chemistry</w:t>
            </w:r>
          </w:p>
        </w:tc>
      </w:tr>
      <w:tr w:rsidR="00B04246" w:rsidRPr="00A926AC" w14:paraId="79740778" w14:textId="77777777" w:rsidTr="00B04246">
        <w:trPr>
          <w:trHeight w:val="263"/>
        </w:trPr>
        <w:tc>
          <w:tcPr>
            <w:tcW w:w="355" w:type="dxa"/>
            <w:vAlign w:val="center"/>
          </w:tcPr>
          <w:p w14:paraId="42691A9B" w14:textId="77777777" w:rsidR="00B04246" w:rsidRPr="00A926AC" w:rsidRDefault="00B04246" w:rsidP="00B04246">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0F52E050" w14:textId="04E87FA9"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Final exam</w:t>
            </w:r>
          </w:p>
        </w:tc>
      </w:tr>
      <w:tr w:rsidR="00DD2265" w:rsidRPr="00A926AC"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A926AC" w:rsidRDefault="00DD2265" w:rsidP="00DD2265">
            <w:pPr>
              <w:shd w:val="clear" w:color="auto" w:fill="DEEAF6" w:themeFill="accent5" w:themeFillTint="33"/>
              <w:bidi w:val="0"/>
              <w:rPr>
                <w:rFonts w:asciiTheme="majorBidi" w:hAnsiTheme="majorBidi" w:cstheme="majorBidi"/>
                <w:b/>
                <w:bCs/>
                <w:sz w:val="24"/>
                <w:szCs w:val="24"/>
                <w:rtl/>
                <w:lang w:bidi="ar-YE"/>
              </w:rPr>
            </w:pPr>
            <w:r w:rsidRPr="00A926AC">
              <w:rPr>
                <w:rFonts w:asciiTheme="majorBidi" w:hAnsiTheme="majorBidi" w:cstheme="majorBidi"/>
                <w:b/>
                <w:bCs/>
                <w:sz w:val="24"/>
                <w:szCs w:val="24"/>
                <w:lang w:bidi="ar-YE"/>
              </w:rPr>
              <w:t xml:space="preserve">Course Learning Outcomes: </w:t>
            </w:r>
          </w:p>
        </w:tc>
      </w:tr>
      <w:tr w:rsidR="00DD2265" w:rsidRPr="00A926AC"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A926AC" w:rsidRDefault="00DD2265" w:rsidP="00DD2265">
            <w:pPr>
              <w:bidi w:val="0"/>
              <w:rPr>
                <w:rFonts w:asciiTheme="majorBidi" w:hAnsiTheme="majorBidi" w:cstheme="majorBidi"/>
                <w:sz w:val="24"/>
                <w:szCs w:val="24"/>
                <w:rtl/>
                <w:lang w:bidi="ar-YE"/>
              </w:rPr>
            </w:pPr>
            <w:r w:rsidRPr="00A926AC">
              <w:rPr>
                <w:rFonts w:asciiTheme="majorBidi" w:hAnsiTheme="majorBidi" w:cstheme="majorBidi"/>
                <w:sz w:val="24"/>
                <w:szCs w:val="24"/>
                <w:lang w:bidi="ar-YE"/>
              </w:rPr>
              <w:t>After completing this course, students would be able to:</w:t>
            </w:r>
          </w:p>
        </w:tc>
      </w:tr>
      <w:tr w:rsidR="00B04246" w:rsidRPr="00A926AC" w14:paraId="0102DDB1" w14:textId="77777777" w:rsidTr="00B04246">
        <w:trPr>
          <w:trHeight w:val="228"/>
        </w:trPr>
        <w:tc>
          <w:tcPr>
            <w:tcW w:w="355" w:type="dxa"/>
            <w:vAlign w:val="center"/>
          </w:tcPr>
          <w:p w14:paraId="7A2AF8A1"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064DD2F8"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Mention the function (medical importance) of metabolic pathways.</w:t>
            </w:r>
          </w:p>
        </w:tc>
      </w:tr>
      <w:tr w:rsidR="00B04246" w:rsidRPr="00A926AC" w14:paraId="7401A418" w14:textId="77777777" w:rsidTr="00B04246">
        <w:trPr>
          <w:trHeight w:val="222"/>
        </w:trPr>
        <w:tc>
          <w:tcPr>
            <w:tcW w:w="355" w:type="dxa"/>
            <w:vAlign w:val="center"/>
          </w:tcPr>
          <w:p w14:paraId="6846E6AA"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7D5E6BC" w14:textId="72A32578"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Illustrate the steps and regulatory mechanisms of the metabolic pathways.</w:t>
            </w:r>
          </w:p>
        </w:tc>
      </w:tr>
      <w:tr w:rsidR="00B04246" w:rsidRPr="00A926AC" w14:paraId="0B22CE25" w14:textId="77777777" w:rsidTr="00B04246">
        <w:trPr>
          <w:trHeight w:val="222"/>
        </w:trPr>
        <w:tc>
          <w:tcPr>
            <w:tcW w:w="355" w:type="dxa"/>
            <w:vAlign w:val="center"/>
          </w:tcPr>
          <w:p w14:paraId="3680C7FF"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E0118D6" w14:textId="77E16154"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Point out the related metabolic disorders and their clinical prints on biochemical and molecular basis.</w:t>
            </w:r>
          </w:p>
        </w:tc>
      </w:tr>
      <w:tr w:rsidR="00B04246" w:rsidRPr="00A926AC" w14:paraId="4834CFA1" w14:textId="77777777" w:rsidTr="00B04246">
        <w:trPr>
          <w:trHeight w:val="222"/>
        </w:trPr>
        <w:tc>
          <w:tcPr>
            <w:tcW w:w="355" w:type="dxa"/>
            <w:vAlign w:val="center"/>
          </w:tcPr>
          <w:p w14:paraId="0D551E8F"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514B136B" w14:textId="1C5FD3B8"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Analyze the clinical significance of determination of plasma levels of glucose, total proteins, albumin, cholesterol, creatinine, and uric acid and some enzymes.</w:t>
            </w:r>
          </w:p>
        </w:tc>
      </w:tr>
      <w:tr w:rsidR="00B04246" w:rsidRPr="00A926AC" w14:paraId="14B6F823" w14:textId="77777777" w:rsidTr="00B04246">
        <w:trPr>
          <w:trHeight w:val="222"/>
        </w:trPr>
        <w:tc>
          <w:tcPr>
            <w:tcW w:w="355" w:type="dxa"/>
            <w:vAlign w:val="center"/>
          </w:tcPr>
          <w:p w14:paraId="12AF143E"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D0E3293" w14:textId="234A0B98"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Estimate serum levels of glucose, total proteins, albumin, cholesterol, creatinine, and uric acid by colorimetric methods.</w:t>
            </w:r>
          </w:p>
        </w:tc>
      </w:tr>
      <w:tr w:rsidR="00B04246" w:rsidRPr="00A926AC" w14:paraId="7DF7AC6E" w14:textId="77777777" w:rsidTr="00B04246">
        <w:trPr>
          <w:trHeight w:val="222"/>
        </w:trPr>
        <w:tc>
          <w:tcPr>
            <w:tcW w:w="355" w:type="dxa"/>
            <w:vAlign w:val="center"/>
          </w:tcPr>
          <w:p w14:paraId="1E05B01E"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A5A1C2C" w14:textId="6AAB8036"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Calculate the bioenergetics of the concerned metabolic pathways under different physiological circumstances.</w:t>
            </w:r>
          </w:p>
        </w:tc>
      </w:tr>
      <w:tr w:rsidR="00B04246" w:rsidRPr="00A926AC" w14:paraId="6BD3E74B" w14:textId="77777777" w:rsidTr="00B04246">
        <w:trPr>
          <w:trHeight w:val="222"/>
        </w:trPr>
        <w:tc>
          <w:tcPr>
            <w:tcW w:w="355" w:type="dxa"/>
            <w:vAlign w:val="center"/>
          </w:tcPr>
          <w:p w14:paraId="65AEACA2" w14:textId="77777777" w:rsidR="00B04246" w:rsidRPr="00A926AC" w:rsidRDefault="00B04246" w:rsidP="00B04246">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19F001C" w14:textId="50628815" w:rsidR="00B04246" w:rsidRPr="00A926AC" w:rsidRDefault="00B04246" w:rsidP="00B04246">
            <w:pPr>
              <w:bidi w:val="0"/>
              <w:rPr>
                <w:rFonts w:asciiTheme="majorBidi" w:hAnsiTheme="majorBidi" w:cstheme="majorBidi"/>
                <w:sz w:val="24"/>
                <w:szCs w:val="24"/>
                <w:rtl/>
                <w:lang w:bidi="ar-YE"/>
              </w:rPr>
            </w:pPr>
            <w:r w:rsidRPr="00A926AC">
              <w:rPr>
                <w:rFonts w:asciiTheme="majorBidi" w:hAnsiTheme="majorBidi" w:cstheme="majorBidi"/>
                <w:sz w:val="24"/>
                <w:szCs w:val="24"/>
              </w:rPr>
              <w:t>Work effectively in a group in lab or during preparation of seminars.</w:t>
            </w:r>
          </w:p>
        </w:tc>
      </w:tr>
      <w:tr w:rsidR="00DD2265" w:rsidRPr="00A926AC"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A926AC" w:rsidRDefault="00DD2265" w:rsidP="00DD2265">
            <w:pPr>
              <w:bidi w:val="0"/>
              <w:rPr>
                <w:rFonts w:asciiTheme="majorBidi" w:hAnsiTheme="majorBidi" w:cstheme="majorBidi"/>
                <w:b/>
                <w:bCs/>
                <w:sz w:val="24"/>
                <w:szCs w:val="24"/>
                <w:rtl/>
                <w:lang w:bidi="ar-YE"/>
              </w:rPr>
            </w:pPr>
            <w:r w:rsidRPr="00A926AC">
              <w:rPr>
                <w:rFonts w:asciiTheme="majorBidi" w:hAnsiTheme="majorBidi" w:cstheme="majorBidi"/>
                <w:b/>
                <w:bCs/>
                <w:sz w:val="24"/>
                <w:szCs w:val="24"/>
                <w:lang w:bidi="ar-YE"/>
              </w:rPr>
              <w:t>Textbooks:</w:t>
            </w:r>
          </w:p>
        </w:tc>
      </w:tr>
      <w:tr w:rsidR="00B04246" w:rsidRPr="00A926AC" w14:paraId="6CBD350E" w14:textId="77777777" w:rsidTr="00B04246">
        <w:trPr>
          <w:trHeight w:val="465"/>
        </w:trPr>
        <w:tc>
          <w:tcPr>
            <w:tcW w:w="355" w:type="dxa"/>
            <w:vAlign w:val="center"/>
          </w:tcPr>
          <w:p w14:paraId="418C103F" w14:textId="77777777" w:rsidR="00B04246" w:rsidRPr="00A926AC" w:rsidRDefault="00B04246" w:rsidP="00B04246">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779D6874" w14:textId="1DE1679B"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 xml:space="preserve">Rodwell V., Bender D., Botham K. (Author), Kennelly P., Anthony W. (2015), </w:t>
            </w:r>
            <w:r w:rsidRPr="00A926AC">
              <w:rPr>
                <w:rStyle w:val="Emphasis"/>
                <w:rFonts w:asciiTheme="majorBidi" w:hAnsiTheme="majorBidi" w:cstheme="majorBidi"/>
                <w:sz w:val="24"/>
                <w:szCs w:val="24"/>
              </w:rPr>
              <w:t>Harper's Illustrated Biochemistry</w:t>
            </w:r>
            <w:r w:rsidRPr="00A926AC">
              <w:rPr>
                <w:rFonts w:asciiTheme="majorBidi" w:hAnsiTheme="majorBidi" w:cstheme="majorBidi"/>
                <w:sz w:val="24"/>
                <w:szCs w:val="24"/>
              </w:rPr>
              <w:t>, 30th edition, McGraw-Hill Education, USA.</w:t>
            </w:r>
          </w:p>
        </w:tc>
      </w:tr>
      <w:tr w:rsidR="00B04246" w:rsidRPr="00A926AC" w14:paraId="2B2892DF" w14:textId="77777777" w:rsidTr="00B04246">
        <w:trPr>
          <w:trHeight w:val="465"/>
        </w:trPr>
        <w:tc>
          <w:tcPr>
            <w:tcW w:w="355" w:type="dxa"/>
            <w:vAlign w:val="center"/>
          </w:tcPr>
          <w:p w14:paraId="4D37B332" w14:textId="77777777" w:rsidR="00B04246" w:rsidRPr="00A926AC" w:rsidRDefault="00B04246" w:rsidP="00B04246">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01BF839B" w14:textId="6B50655F"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 xml:space="preserve">Charlotte W.P. and Kathleen C. (2014), </w:t>
            </w:r>
            <w:r w:rsidRPr="00A926AC">
              <w:rPr>
                <w:rStyle w:val="Emphasis"/>
                <w:rFonts w:asciiTheme="majorBidi" w:hAnsiTheme="majorBidi" w:cstheme="majorBidi"/>
                <w:sz w:val="24"/>
                <w:szCs w:val="24"/>
              </w:rPr>
              <w:t>Essential Biochemistry</w:t>
            </w:r>
            <w:r w:rsidRPr="00A926AC">
              <w:rPr>
                <w:rFonts w:asciiTheme="majorBidi" w:hAnsiTheme="majorBidi" w:cstheme="majorBidi"/>
                <w:sz w:val="24"/>
                <w:szCs w:val="24"/>
              </w:rPr>
              <w:t>, 3rd edition, John Wiley and Sons, Inc., USA.</w:t>
            </w:r>
          </w:p>
        </w:tc>
      </w:tr>
      <w:tr w:rsidR="00DD2265" w:rsidRPr="00A926AC"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A926AC" w:rsidRDefault="00DD2265" w:rsidP="00DD2265">
            <w:pPr>
              <w:bidi w:val="0"/>
              <w:rPr>
                <w:rFonts w:asciiTheme="majorBidi" w:hAnsiTheme="majorBidi" w:cstheme="majorBidi"/>
                <w:b/>
                <w:bCs/>
                <w:sz w:val="24"/>
                <w:szCs w:val="24"/>
              </w:rPr>
            </w:pPr>
            <w:r w:rsidRPr="00A926AC">
              <w:rPr>
                <w:rFonts w:asciiTheme="majorBidi" w:hAnsiTheme="majorBidi" w:cstheme="majorBidi"/>
                <w:b/>
                <w:bCs/>
                <w:sz w:val="24"/>
                <w:szCs w:val="24"/>
              </w:rPr>
              <w:t>Course Assessment:</w:t>
            </w:r>
          </w:p>
        </w:tc>
      </w:tr>
      <w:tr w:rsidR="00236010" w:rsidRPr="00A926AC" w14:paraId="4F3FF534" w14:textId="77777777" w:rsidTr="00C1515A">
        <w:trPr>
          <w:trHeight w:val="363"/>
        </w:trPr>
        <w:tc>
          <w:tcPr>
            <w:tcW w:w="570" w:type="dxa"/>
            <w:gridSpan w:val="2"/>
            <w:shd w:val="clear" w:color="auto" w:fill="F2F2F2" w:themeFill="background1" w:themeFillShade="F2"/>
          </w:tcPr>
          <w:p w14:paraId="7D0C3E8A" w14:textId="765FFBD8" w:rsidR="00236010" w:rsidRPr="00A926AC" w:rsidRDefault="00236010" w:rsidP="00236010">
            <w:pPr>
              <w:bidi w:val="0"/>
              <w:jc w:val="center"/>
              <w:rPr>
                <w:rFonts w:asciiTheme="majorBidi" w:hAnsiTheme="majorBidi" w:cstheme="majorBidi"/>
                <w:b/>
                <w:bCs/>
                <w:sz w:val="24"/>
                <w:szCs w:val="24"/>
                <w:rtl/>
              </w:rPr>
            </w:pPr>
            <w:r w:rsidRPr="00A926AC">
              <w:rPr>
                <w:rFonts w:asciiTheme="majorBidi" w:hAnsiTheme="majorBidi" w:cstheme="majorBidi"/>
                <w:b/>
                <w:bCs/>
                <w:sz w:val="24"/>
                <w:szCs w:val="24"/>
              </w:rPr>
              <w:t>No.</w:t>
            </w:r>
          </w:p>
        </w:tc>
        <w:tc>
          <w:tcPr>
            <w:tcW w:w="4959" w:type="dxa"/>
            <w:gridSpan w:val="3"/>
            <w:shd w:val="clear" w:color="auto" w:fill="F2F2F2" w:themeFill="background1" w:themeFillShade="F2"/>
          </w:tcPr>
          <w:p w14:paraId="59C83D7A" w14:textId="7E1C4E7C" w:rsidR="00236010" w:rsidRPr="00A926AC" w:rsidRDefault="00236010" w:rsidP="00236010">
            <w:pPr>
              <w:bidi w:val="0"/>
              <w:jc w:val="center"/>
              <w:rPr>
                <w:rFonts w:asciiTheme="majorBidi" w:hAnsiTheme="majorBidi" w:cstheme="majorBidi"/>
                <w:b/>
                <w:bCs/>
                <w:sz w:val="24"/>
                <w:szCs w:val="24"/>
                <w:rtl/>
              </w:rPr>
            </w:pPr>
            <w:r w:rsidRPr="00A926AC">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A926AC" w:rsidRDefault="00236010" w:rsidP="00236010">
            <w:pPr>
              <w:bidi w:val="0"/>
              <w:jc w:val="center"/>
              <w:rPr>
                <w:rFonts w:asciiTheme="majorBidi" w:hAnsiTheme="majorBidi" w:cstheme="majorBidi"/>
                <w:b/>
                <w:bCs/>
                <w:sz w:val="24"/>
                <w:szCs w:val="24"/>
                <w:rtl/>
              </w:rPr>
            </w:pPr>
            <w:r w:rsidRPr="00A926AC">
              <w:rPr>
                <w:rFonts w:asciiTheme="majorBidi" w:hAnsiTheme="majorBidi" w:cstheme="majorBidi"/>
                <w:b/>
                <w:bCs/>
                <w:sz w:val="24"/>
                <w:szCs w:val="24"/>
              </w:rPr>
              <w:t>Mark</w:t>
            </w:r>
          </w:p>
        </w:tc>
      </w:tr>
      <w:tr w:rsidR="00B04246" w:rsidRPr="00A926AC" w14:paraId="231B9796" w14:textId="77777777" w:rsidTr="009035CE">
        <w:trPr>
          <w:trHeight w:val="363"/>
        </w:trPr>
        <w:tc>
          <w:tcPr>
            <w:tcW w:w="570" w:type="dxa"/>
            <w:gridSpan w:val="2"/>
            <w:vAlign w:val="center"/>
          </w:tcPr>
          <w:p w14:paraId="720ECF46" w14:textId="3CAE06BE" w:rsidR="00B04246" w:rsidRPr="00A926AC" w:rsidRDefault="00B04246" w:rsidP="00B04246">
            <w:pPr>
              <w:pStyle w:val="ListParagraph"/>
              <w:numPr>
                <w:ilvl w:val="0"/>
                <w:numId w:val="3"/>
              </w:numPr>
              <w:bidi w:val="0"/>
              <w:jc w:val="center"/>
              <w:rPr>
                <w:rFonts w:asciiTheme="majorBidi" w:hAnsiTheme="majorBidi" w:cstheme="majorBidi"/>
                <w:sz w:val="24"/>
                <w:szCs w:val="24"/>
                <w:rtl/>
              </w:rPr>
            </w:pPr>
          </w:p>
        </w:tc>
        <w:tc>
          <w:tcPr>
            <w:tcW w:w="4959" w:type="dxa"/>
            <w:gridSpan w:val="3"/>
          </w:tcPr>
          <w:p w14:paraId="3D32AEC2" w14:textId="3C724FD7"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Assignment and reports</w:t>
            </w:r>
          </w:p>
        </w:tc>
        <w:tc>
          <w:tcPr>
            <w:tcW w:w="4271" w:type="dxa"/>
            <w:gridSpan w:val="2"/>
            <w:vAlign w:val="center"/>
          </w:tcPr>
          <w:p w14:paraId="10F85D2F" w14:textId="011D4EDB" w:rsidR="00B04246" w:rsidRPr="00A926AC" w:rsidRDefault="00B04246" w:rsidP="00B04246">
            <w:pPr>
              <w:bidi w:val="0"/>
              <w:jc w:val="center"/>
              <w:rPr>
                <w:rFonts w:asciiTheme="majorBidi" w:hAnsiTheme="majorBidi" w:cstheme="majorBidi"/>
                <w:sz w:val="24"/>
                <w:szCs w:val="24"/>
              </w:rPr>
            </w:pPr>
            <w:r w:rsidRPr="00A926AC">
              <w:rPr>
                <w:rFonts w:asciiTheme="majorBidi" w:hAnsiTheme="majorBidi" w:cstheme="majorBidi"/>
                <w:sz w:val="24"/>
                <w:szCs w:val="24"/>
              </w:rPr>
              <w:t>10</w:t>
            </w:r>
          </w:p>
        </w:tc>
      </w:tr>
      <w:tr w:rsidR="00B04246" w:rsidRPr="00A926AC" w14:paraId="4B94982F" w14:textId="77777777" w:rsidTr="009035CE">
        <w:trPr>
          <w:trHeight w:val="363"/>
        </w:trPr>
        <w:tc>
          <w:tcPr>
            <w:tcW w:w="570" w:type="dxa"/>
            <w:gridSpan w:val="2"/>
            <w:vAlign w:val="center"/>
          </w:tcPr>
          <w:p w14:paraId="623FA5B0" w14:textId="7B45770B" w:rsidR="00B04246" w:rsidRPr="00A926AC" w:rsidRDefault="00B04246" w:rsidP="00B04246">
            <w:pPr>
              <w:pStyle w:val="ListParagraph"/>
              <w:numPr>
                <w:ilvl w:val="0"/>
                <w:numId w:val="3"/>
              </w:numPr>
              <w:bidi w:val="0"/>
              <w:jc w:val="center"/>
              <w:rPr>
                <w:rFonts w:asciiTheme="majorBidi" w:hAnsiTheme="majorBidi" w:cstheme="majorBidi"/>
                <w:sz w:val="24"/>
                <w:szCs w:val="24"/>
                <w:rtl/>
              </w:rPr>
            </w:pPr>
          </w:p>
        </w:tc>
        <w:tc>
          <w:tcPr>
            <w:tcW w:w="4959" w:type="dxa"/>
            <w:gridSpan w:val="3"/>
          </w:tcPr>
          <w:p w14:paraId="3EC42CBA" w14:textId="086DC8FF"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Midterm Exam</w:t>
            </w:r>
          </w:p>
        </w:tc>
        <w:tc>
          <w:tcPr>
            <w:tcW w:w="4271" w:type="dxa"/>
            <w:gridSpan w:val="2"/>
            <w:vAlign w:val="center"/>
          </w:tcPr>
          <w:p w14:paraId="74932237" w14:textId="6DFF7BB2" w:rsidR="00B04246" w:rsidRPr="00A926AC" w:rsidRDefault="00B04246" w:rsidP="00B04246">
            <w:pPr>
              <w:bidi w:val="0"/>
              <w:jc w:val="center"/>
              <w:rPr>
                <w:rFonts w:asciiTheme="majorBidi" w:hAnsiTheme="majorBidi" w:cstheme="majorBidi"/>
                <w:sz w:val="24"/>
                <w:szCs w:val="24"/>
              </w:rPr>
            </w:pPr>
            <w:r w:rsidRPr="00A926AC">
              <w:rPr>
                <w:rFonts w:asciiTheme="majorBidi" w:hAnsiTheme="majorBidi" w:cstheme="majorBidi"/>
                <w:sz w:val="24"/>
                <w:szCs w:val="24"/>
              </w:rPr>
              <w:t>20</w:t>
            </w:r>
          </w:p>
        </w:tc>
      </w:tr>
      <w:tr w:rsidR="00B04246" w:rsidRPr="00A926AC" w14:paraId="57EE9CA5" w14:textId="77777777" w:rsidTr="009035CE">
        <w:trPr>
          <w:trHeight w:val="363"/>
        </w:trPr>
        <w:tc>
          <w:tcPr>
            <w:tcW w:w="570" w:type="dxa"/>
            <w:gridSpan w:val="2"/>
            <w:vAlign w:val="center"/>
          </w:tcPr>
          <w:p w14:paraId="609D48DF" w14:textId="32F4E0E6" w:rsidR="00B04246" w:rsidRPr="00A926AC" w:rsidRDefault="00B04246" w:rsidP="00B04246">
            <w:pPr>
              <w:pStyle w:val="ListParagraph"/>
              <w:numPr>
                <w:ilvl w:val="0"/>
                <w:numId w:val="3"/>
              </w:numPr>
              <w:bidi w:val="0"/>
              <w:jc w:val="center"/>
              <w:rPr>
                <w:rFonts w:asciiTheme="majorBidi" w:hAnsiTheme="majorBidi" w:cstheme="majorBidi"/>
                <w:sz w:val="24"/>
                <w:szCs w:val="24"/>
                <w:rtl/>
              </w:rPr>
            </w:pPr>
          </w:p>
        </w:tc>
        <w:tc>
          <w:tcPr>
            <w:tcW w:w="4959" w:type="dxa"/>
            <w:gridSpan w:val="3"/>
          </w:tcPr>
          <w:p w14:paraId="0D017EE9" w14:textId="76C48299" w:rsidR="00B04246" w:rsidRPr="00A926AC" w:rsidRDefault="00B04246" w:rsidP="00B04246">
            <w:pPr>
              <w:bidi w:val="0"/>
              <w:rPr>
                <w:rFonts w:asciiTheme="majorBidi" w:hAnsiTheme="majorBidi" w:cstheme="majorBidi"/>
                <w:sz w:val="24"/>
                <w:szCs w:val="24"/>
                <w:rtl/>
              </w:rPr>
            </w:pPr>
            <w:r w:rsidRPr="00A926AC">
              <w:rPr>
                <w:rFonts w:asciiTheme="majorBidi" w:hAnsiTheme="majorBidi" w:cstheme="majorBidi"/>
                <w:sz w:val="24"/>
                <w:szCs w:val="24"/>
              </w:rPr>
              <w:t>Practical exam</w:t>
            </w:r>
          </w:p>
        </w:tc>
        <w:tc>
          <w:tcPr>
            <w:tcW w:w="4271" w:type="dxa"/>
            <w:gridSpan w:val="2"/>
            <w:vAlign w:val="center"/>
          </w:tcPr>
          <w:p w14:paraId="1E9F14D3" w14:textId="595FC423" w:rsidR="00B04246" w:rsidRPr="00A926AC" w:rsidRDefault="00A926AC" w:rsidP="00B04246">
            <w:pPr>
              <w:bidi w:val="0"/>
              <w:jc w:val="center"/>
              <w:rPr>
                <w:rFonts w:asciiTheme="majorBidi" w:hAnsiTheme="majorBidi" w:cstheme="majorBidi"/>
                <w:sz w:val="24"/>
                <w:szCs w:val="24"/>
              </w:rPr>
            </w:pPr>
            <w:r w:rsidRPr="00A926AC">
              <w:rPr>
                <w:rFonts w:asciiTheme="majorBidi" w:hAnsiTheme="majorBidi" w:cstheme="majorBidi"/>
                <w:sz w:val="24"/>
                <w:szCs w:val="24"/>
              </w:rPr>
              <w:t>2</w:t>
            </w:r>
            <w:r w:rsidR="00B04246" w:rsidRPr="00A926AC">
              <w:rPr>
                <w:rFonts w:asciiTheme="majorBidi" w:hAnsiTheme="majorBidi" w:cstheme="majorBidi"/>
                <w:sz w:val="24"/>
                <w:szCs w:val="24"/>
              </w:rPr>
              <w:t>0</w:t>
            </w:r>
          </w:p>
        </w:tc>
      </w:tr>
      <w:tr w:rsidR="00B04246" w:rsidRPr="00A926AC" w14:paraId="70DA7D05" w14:textId="77777777" w:rsidTr="009035CE">
        <w:trPr>
          <w:trHeight w:val="363"/>
        </w:trPr>
        <w:tc>
          <w:tcPr>
            <w:tcW w:w="570" w:type="dxa"/>
            <w:gridSpan w:val="2"/>
            <w:vAlign w:val="center"/>
          </w:tcPr>
          <w:p w14:paraId="4C104284" w14:textId="77777777" w:rsidR="00B04246" w:rsidRPr="00A926AC" w:rsidRDefault="00B04246" w:rsidP="00B04246">
            <w:pPr>
              <w:pStyle w:val="ListParagraph"/>
              <w:numPr>
                <w:ilvl w:val="0"/>
                <w:numId w:val="3"/>
              </w:numPr>
              <w:bidi w:val="0"/>
              <w:jc w:val="center"/>
              <w:rPr>
                <w:rFonts w:asciiTheme="majorBidi" w:hAnsiTheme="majorBidi" w:cstheme="majorBidi"/>
                <w:sz w:val="24"/>
                <w:szCs w:val="24"/>
                <w:rtl/>
              </w:rPr>
            </w:pPr>
          </w:p>
        </w:tc>
        <w:tc>
          <w:tcPr>
            <w:tcW w:w="4959" w:type="dxa"/>
            <w:gridSpan w:val="3"/>
          </w:tcPr>
          <w:p w14:paraId="26D4B292" w14:textId="6BD32EFA" w:rsidR="00B04246" w:rsidRPr="00A926AC" w:rsidRDefault="00B04246" w:rsidP="00B04246">
            <w:pPr>
              <w:bidi w:val="0"/>
              <w:rPr>
                <w:rFonts w:asciiTheme="majorBidi" w:hAnsiTheme="majorBidi" w:cstheme="majorBidi"/>
                <w:sz w:val="24"/>
                <w:szCs w:val="24"/>
              </w:rPr>
            </w:pPr>
            <w:r w:rsidRPr="00A926AC">
              <w:rPr>
                <w:rFonts w:asciiTheme="majorBidi" w:hAnsiTheme="majorBidi" w:cstheme="majorBidi"/>
                <w:sz w:val="24"/>
                <w:szCs w:val="24"/>
              </w:rPr>
              <w:t>Final exam</w:t>
            </w:r>
          </w:p>
        </w:tc>
        <w:tc>
          <w:tcPr>
            <w:tcW w:w="4271" w:type="dxa"/>
            <w:gridSpan w:val="2"/>
            <w:vAlign w:val="center"/>
          </w:tcPr>
          <w:p w14:paraId="48D3651A" w14:textId="403D2650" w:rsidR="00B04246" w:rsidRPr="00A926AC" w:rsidRDefault="00A926AC" w:rsidP="00B04246">
            <w:pPr>
              <w:bidi w:val="0"/>
              <w:jc w:val="center"/>
              <w:rPr>
                <w:rFonts w:asciiTheme="majorBidi" w:hAnsiTheme="majorBidi" w:cstheme="majorBidi"/>
                <w:sz w:val="24"/>
                <w:szCs w:val="24"/>
              </w:rPr>
            </w:pPr>
            <w:r w:rsidRPr="00A926AC">
              <w:rPr>
                <w:rFonts w:asciiTheme="majorBidi" w:hAnsiTheme="majorBidi" w:cstheme="majorBidi"/>
                <w:sz w:val="24"/>
                <w:szCs w:val="24"/>
              </w:rPr>
              <w:t>50</w:t>
            </w:r>
          </w:p>
        </w:tc>
      </w:tr>
      <w:tr w:rsidR="00236010" w:rsidRPr="00A926AC"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A926AC" w:rsidRDefault="00236010" w:rsidP="00236010">
            <w:pPr>
              <w:bidi w:val="0"/>
              <w:jc w:val="center"/>
              <w:rPr>
                <w:rFonts w:asciiTheme="majorBidi" w:hAnsiTheme="majorBidi" w:cstheme="majorBidi"/>
                <w:b/>
                <w:bCs/>
                <w:sz w:val="24"/>
                <w:szCs w:val="24"/>
              </w:rPr>
            </w:pPr>
            <w:r w:rsidRPr="00A926AC">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A926AC" w:rsidRDefault="007319D1" w:rsidP="00236010">
            <w:pPr>
              <w:bidi w:val="0"/>
              <w:jc w:val="center"/>
              <w:rPr>
                <w:rFonts w:asciiTheme="majorBidi" w:hAnsiTheme="majorBidi" w:cstheme="majorBidi"/>
                <w:b/>
                <w:bCs/>
                <w:sz w:val="24"/>
                <w:szCs w:val="24"/>
              </w:rPr>
            </w:pPr>
            <w:r w:rsidRPr="00A926AC">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6F0D" w14:textId="77777777" w:rsidR="005D7F29" w:rsidRDefault="005D7F29" w:rsidP="002962A2">
      <w:pPr>
        <w:spacing w:after="0" w:line="240" w:lineRule="auto"/>
      </w:pPr>
      <w:r>
        <w:separator/>
      </w:r>
    </w:p>
  </w:endnote>
  <w:endnote w:type="continuationSeparator" w:id="0">
    <w:p w14:paraId="6D37A6EA" w14:textId="77777777" w:rsidR="005D7F29" w:rsidRDefault="005D7F29"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789A" w14:textId="77777777" w:rsidR="005D7F29" w:rsidRDefault="005D7F29" w:rsidP="002962A2">
      <w:pPr>
        <w:spacing w:after="0" w:line="240" w:lineRule="auto"/>
      </w:pPr>
      <w:r>
        <w:separator/>
      </w:r>
    </w:p>
  </w:footnote>
  <w:footnote w:type="continuationSeparator" w:id="0">
    <w:p w14:paraId="4C35E13F" w14:textId="77777777" w:rsidR="005D7F29" w:rsidRDefault="005D7F29"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55B"/>
    <w:multiLevelType w:val="hybridMultilevel"/>
    <w:tmpl w:val="66B24282"/>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70A34"/>
    <w:multiLevelType w:val="hybridMultilevel"/>
    <w:tmpl w:val="275C49B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F115B"/>
    <w:multiLevelType w:val="hybridMultilevel"/>
    <w:tmpl w:val="F2E4D96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0612"/>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327B3"/>
    <w:rsid w:val="00487094"/>
    <w:rsid w:val="00520A17"/>
    <w:rsid w:val="00524674"/>
    <w:rsid w:val="00555339"/>
    <w:rsid w:val="005674A4"/>
    <w:rsid w:val="00573612"/>
    <w:rsid w:val="00583910"/>
    <w:rsid w:val="00596D23"/>
    <w:rsid w:val="005D7F29"/>
    <w:rsid w:val="005E65E8"/>
    <w:rsid w:val="00604EFE"/>
    <w:rsid w:val="006B65DF"/>
    <w:rsid w:val="006D784E"/>
    <w:rsid w:val="006F46B8"/>
    <w:rsid w:val="007319D1"/>
    <w:rsid w:val="007344B4"/>
    <w:rsid w:val="0075075D"/>
    <w:rsid w:val="007642CA"/>
    <w:rsid w:val="00775036"/>
    <w:rsid w:val="00795D0F"/>
    <w:rsid w:val="007D52F5"/>
    <w:rsid w:val="008342DC"/>
    <w:rsid w:val="00837016"/>
    <w:rsid w:val="00882B56"/>
    <w:rsid w:val="00887A70"/>
    <w:rsid w:val="008D4001"/>
    <w:rsid w:val="0092365A"/>
    <w:rsid w:val="00931127"/>
    <w:rsid w:val="00935374"/>
    <w:rsid w:val="009C2BD0"/>
    <w:rsid w:val="009F0726"/>
    <w:rsid w:val="00A26B80"/>
    <w:rsid w:val="00A50E01"/>
    <w:rsid w:val="00A926AC"/>
    <w:rsid w:val="00A93023"/>
    <w:rsid w:val="00A9549E"/>
    <w:rsid w:val="00AC779C"/>
    <w:rsid w:val="00AF64CB"/>
    <w:rsid w:val="00B04037"/>
    <w:rsid w:val="00B04246"/>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Emphasis">
    <w:name w:val="Emphasis"/>
    <w:basedOn w:val="DefaultParagraphFont"/>
    <w:uiPriority w:val="20"/>
    <w:qFormat/>
    <w:rsid w:val="00B042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