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90811" w14:textId="1291B03A" w:rsidR="0075075D" w:rsidRPr="00A9549E" w:rsidRDefault="00837016" w:rsidP="00573612">
      <w:pPr>
        <w:shd w:val="clear" w:color="auto" w:fill="DEEAF6" w:themeFill="accent5" w:themeFillTint="33"/>
        <w:jc w:val="center"/>
        <w:rPr>
          <w:rFonts w:asciiTheme="majorBidi" w:hAnsiTheme="majorBidi" w:cstheme="majorBidi"/>
          <w:b/>
          <w:bCs/>
          <w:sz w:val="28"/>
          <w:szCs w:val="28"/>
          <w:rtl/>
        </w:rPr>
      </w:pPr>
      <w:r w:rsidRPr="00A9549E">
        <w:rPr>
          <w:rFonts w:asciiTheme="majorBidi" w:hAnsiTheme="majorBidi" w:cstheme="majorBidi"/>
          <w:b/>
          <w:bCs/>
          <w:sz w:val="28"/>
          <w:szCs w:val="28"/>
          <w:lang w:bidi="ar-YE"/>
        </w:rPr>
        <w:t>Course Description</w:t>
      </w:r>
    </w:p>
    <w:tbl>
      <w:tblPr>
        <w:tblStyle w:val="TableGrid"/>
        <w:tblpPr w:leftFromText="180" w:rightFromText="180" w:vertAnchor="text" w:tblpXSpec="center" w:tblpY="1"/>
        <w:tblOverlap w:val="never"/>
        <w:tblW w:w="9800" w:type="dxa"/>
        <w:tblLook w:val="04A0" w:firstRow="1" w:lastRow="0" w:firstColumn="1" w:lastColumn="0" w:noHBand="0" w:noVBand="1"/>
      </w:tblPr>
      <w:tblGrid>
        <w:gridCol w:w="355"/>
        <w:gridCol w:w="90"/>
        <w:gridCol w:w="125"/>
        <w:gridCol w:w="1268"/>
        <w:gridCol w:w="3691"/>
        <w:gridCol w:w="1951"/>
        <w:gridCol w:w="2320"/>
      </w:tblGrid>
      <w:tr w:rsidR="00DD2265" w:rsidRPr="0077396B" w14:paraId="00BF41BD" w14:textId="77777777" w:rsidTr="004B254E">
        <w:trPr>
          <w:trHeight w:val="432"/>
        </w:trPr>
        <w:tc>
          <w:tcPr>
            <w:tcW w:w="1838" w:type="dxa"/>
            <w:gridSpan w:val="4"/>
            <w:shd w:val="clear" w:color="auto" w:fill="DEEAF6" w:themeFill="accent5" w:themeFillTint="33"/>
            <w:vAlign w:val="center"/>
          </w:tcPr>
          <w:p w14:paraId="067A610B" w14:textId="3ED0E3D6" w:rsidR="00DD2265" w:rsidRPr="0077396B" w:rsidRDefault="00DD2265" w:rsidP="00DD2265">
            <w:pPr>
              <w:bidi w:val="0"/>
              <w:rPr>
                <w:rFonts w:asciiTheme="majorBidi" w:hAnsiTheme="majorBidi" w:cstheme="majorBidi"/>
                <w:sz w:val="24"/>
                <w:szCs w:val="24"/>
                <w:rtl/>
              </w:rPr>
            </w:pPr>
            <w:r w:rsidRPr="0077396B">
              <w:rPr>
                <w:rFonts w:asciiTheme="majorBidi" w:hAnsiTheme="majorBidi" w:cstheme="majorBidi"/>
                <w:b/>
                <w:bCs/>
                <w:sz w:val="24"/>
                <w:szCs w:val="24"/>
                <w:lang w:bidi="ar-YE"/>
              </w:rPr>
              <w:t>Course Title</w:t>
            </w:r>
          </w:p>
        </w:tc>
        <w:tc>
          <w:tcPr>
            <w:tcW w:w="3691" w:type="dxa"/>
            <w:shd w:val="clear" w:color="auto" w:fill="auto"/>
            <w:vAlign w:val="center"/>
          </w:tcPr>
          <w:p w14:paraId="1FE995A6" w14:textId="68DE0A03" w:rsidR="00DD2265" w:rsidRPr="0077396B" w:rsidRDefault="006D3FEF" w:rsidP="006D3FEF">
            <w:pPr>
              <w:bidi w:val="0"/>
              <w:jc w:val="center"/>
              <w:rPr>
                <w:rFonts w:asciiTheme="majorBidi" w:hAnsiTheme="majorBidi" w:cstheme="majorBidi"/>
                <w:sz w:val="24"/>
                <w:szCs w:val="24"/>
              </w:rPr>
            </w:pPr>
            <w:r w:rsidRPr="0077396B">
              <w:rPr>
                <w:rFonts w:asciiTheme="majorBidi" w:hAnsiTheme="majorBidi" w:cstheme="majorBidi"/>
                <w:sz w:val="24"/>
                <w:szCs w:val="24"/>
              </w:rPr>
              <w:t>Nutritional Education and Counseling</w:t>
            </w:r>
          </w:p>
        </w:tc>
        <w:tc>
          <w:tcPr>
            <w:tcW w:w="1951" w:type="dxa"/>
            <w:shd w:val="clear" w:color="auto" w:fill="DEEAF6" w:themeFill="accent5" w:themeFillTint="33"/>
            <w:vAlign w:val="center"/>
          </w:tcPr>
          <w:p w14:paraId="5F1ED30D" w14:textId="14FA88E0" w:rsidR="00DD2265" w:rsidRPr="0077396B" w:rsidRDefault="00DD2265" w:rsidP="00DD2265">
            <w:pPr>
              <w:bidi w:val="0"/>
              <w:rPr>
                <w:rFonts w:asciiTheme="majorBidi" w:hAnsiTheme="majorBidi" w:cstheme="majorBidi"/>
                <w:sz w:val="24"/>
                <w:szCs w:val="24"/>
                <w:rtl/>
              </w:rPr>
            </w:pPr>
            <w:r w:rsidRPr="0077396B">
              <w:rPr>
                <w:rFonts w:asciiTheme="majorBidi" w:hAnsiTheme="majorBidi" w:cstheme="majorBidi"/>
                <w:b/>
                <w:bCs/>
                <w:sz w:val="24"/>
                <w:szCs w:val="24"/>
                <w:lang w:bidi="ar-YE"/>
              </w:rPr>
              <w:t>Course Code</w:t>
            </w:r>
          </w:p>
        </w:tc>
        <w:tc>
          <w:tcPr>
            <w:tcW w:w="2320" w:type="dxa"/>
            <w:shd w:val="clear" w:color="auto" w:fill="auto"/>
            <w:vAlign w:val="center"/>
          </w:tcPr>
          <w:p w14:paraId="3C937A15" w14:textId="1FB06D6E" w:rsidR="00DD2265" w:rsidRPr="0077396B" w:rsidRDefault="006D3FEF" w:rsidP="006D3FEF">
            <w:pPr>
              <w:bidi w:val="0"/>
              <w:jc w:val="center"/>
              <w:rPr>
                <w:rFonts w:asciiTheme="majorBidi" w:hAnsiTheme="majorBidi" w:cstheme="majorBidi"/>
                <w:b/>
                <w:bCs/>
                <w:sz w:val="24"/>
                <w:szCs w:val="24"/>
                <w:lang w:bidi="ar-YE"/>
              </w:rPr>
            </w:pPr>
            <w:r w:rsidRPr="0077396B">
              <w:rPr>
                <w:rFonts w:asciiTheme="majorBidi" w:hAnsiTheme="majorBidi" w:cstheme="majorBidi"/>
                <w:b/>
                <w:bCs/>
                <w:sz w:val="24"/>
                <w:szCs w:val="24"/>
                <w:lang w:bidi="ar-YE"/>
              </w:rPr>
              <w:t>BND363</w:t>
            </w:r>
          </w:p>
        </w:tc>
      </w:tr>
      <w:tr w:rsidR="00DD2265" w:rsidRPr="0077396B" w14:paraId="6A10E804" w14:textId="77777777" w:rsidTr="004B254E">
        <w:trPr>
          <w:trHeight w:val="432"/>
        </w:trPr>
        <w:tc>
          <w:tcPr>
            <w:tcW w:w="1838" w:type="dxa"/>
            <w:gridSpan w:val="4"/>
            <w:shd w:val="clear" w:color="auto" w:fill="DEEAF6" w:themeFill="accent5" w:themeFillTint="33"/>
            <w:vAlign w:val="center"/>
          </w:tcPr>
          <w:p w14:paraId="4449956D" w14:textId="6EC15158" w:rsidR="00DD2265" w:rsidRPr="0077396B" w:rsidRDefault="00DD2265" w:rsidP="00DD2265">
            <w:pPr>
              <w:bidi w:val="0"/>
              <w:rPr>
                <w:rFonts w:asciiTheme="majorBidi" w:hAnsiTheme="majorBidi" w:cstheme="majorBidi"/>
                <w:sz w:val="24"/>
                <w:szCs w:val="24"/>
                <w:rtl/>
              </w:rPr>
            </w:pPr>
            <w:r w:rsidRPr="0077396B">
              <w:rPr>
                <w:rFonts w:asciiTheme="majorBidi" w:hAnsiTheme="majorBidi" w:cstheme="majorBidi"/>
                <w:b/>
                <w:bCs/>
                <w:sz w:val="24"/>
                <w:szCs w:val="24"/>
              </w:rPr>
              <w:t>Program</w:t>
            </w:r>
          </w:p>
        </w:tc>
        <w:tc>
          <w:tcPr>
            <w:tcW w:w="3691" w:type="dxa"/>
            <w:shd w:val="clear" w:color="auto" w:fill="auto"/>
            <w:vAlign w:val="center"/>
          </w:tcPr>
          <w:p w14:paraId="55F63F0E" w14:textId="4C9E98E1" w:rsidR="00DD2265" w:rsidRPr="0077396B" w:rsidRDefault="004B254E" w:rsidP="006D3FEF">
            <w:pPr>
              <w:bidi w:val="0"/>
              <w:jc w:val="center"/>
              <w:rPr>
                <w:rFonts w:asciiTheme="majorBidi" w:hAnsiTheme="majorBidi" w:cstheme="majorBidi"/>
                <w:sz w:val="24"/>
                <w:szCs w:val="24"/>
                <w:lang w:bidi="ar-YE"/>
              </w:rPr>
            </w:pPr>
            <w:r w:rsidRPr="0077396B">
              <w:rPr>
                <w:rFonts w:asciiTheme="majorBidi" w:hAnsiTheme="majorBidi" w:cstheme="majorBidi"/>
                <w:sz w:val="24"/>
                <w:szCs w:val="24"/>
                <w:lang w:bidi="ar-YE"/>
              </w:rPr>
              <w:t>Therapeutic Nutrition and Dietetic</w:t>
            </w:r>
          </w:p>
        </w:tc>
        <w:tc>
          <w:tcPr>
            <w:tcW w:w="1951" w:type="dxa"/>
            <w:shd w:val="clear" w:color="auto" w:fill="DEEAF6" w:themeFill="accent5" w:themeFillTint="33"/>
            <w:vAlign w:val="center"/>
          </w:tcPr>
          <w:p w14:paraId="62DDD3D3" w14:textId="430DF7E4" w:rsidR="00DD2265" w:rsidRPr="0077396B" w:rsidRDefault="00DD2265" w:rsidP="00DD2265">
            <w:pPr>
              <w:bidi w:val="0"/>
              <w:rPr>
                <w:rFonts w:asciiTheme="majorBidi" w:hAnsiTheme="majorBidi" w:cstheme="majorBidi"/>
                <w:sz w:val="24"/>
                <w:szCs w:val="24"/>
                <w:rtl/>
              </w:rPr>
            </w:pPr>
            <w:r w:rsidRPr="0077396B">
              <w:rPr>
                <w:rFonts w:asciiTheme="majorBidi" w:hAnsiTheme="majorBidi" w:cstheme="majorBidi"/>
                <w:b/>
                <w:bCs/>
                <w:sz w:val="24"/>
                <w:szCs w:val="24"/>
                <w:lang w:bidi="ar-YE"/>
              </w:rPr>
              <w:t>Level</w:t>
            </w:r>
          </w:p>
        </w:tc>
        <w:tc>
          <w:tcPr>
            <w:tcW w:w="2320" w:type="dxa"/>
            <w:shd w:val="clear" w:color="auto" w:fill="auto"/>
            <w:vAlign w:val="center"/>
          </w:tcPr>
          <w:p w14:paraId="73143A63" w14:textId="790E3754" w:rsidR="00DD2265" w:rsidRPr="0077396B" w:rsidRDefault="00A648C9" w:rsidP="006D3FEF">
            <w:pPr>
              <w:bidi w:val="0"/>
              <w:jc w:val="center"/>
              <w:rPr>
                <w:rFonts w:asciiTheme="majorBidi" w:hAnsiTheme="majorBidi" w:cstheme="majorBidi"/>
                <w:sz w:val="24"/>
                <w:szCs w:val="24"/>
              </w:rPr>
            </w:pPr>
            <w:r>
              <w:rPr>
                <w:rFonts w:asciiTheme="majorBidi" w:hAnsiTheme="majorBidi" w:cstheme="majorBidi"/>
                <w:kern w:val="0"/>
                <w:sz w:val="24"/>
                <w:szCs w:val="24"/>
                <w14:ligatures w14:val="none"/>
              </w:rPr>
              <w:t>3</w:t>
            </w:r>
            <w:r>
              <w:rPr>
                <w:rFonts w:asciiTheme="majorBidi" w:hAnsiTheme="majorBidi" w:cstheme="majorBidi"/>
                <w:kern w:val="0"/>
                <w:sz w:val="24"/>
                <w:szCs w:val="24"/>
                <w:vertAlign w:val="superscript"/>
                <w14:ligatures w14:val="none"/>
              </w:rPr>
              <w:t>rd</w:t>
            </w:r>
            <w:r>
              <w:rPr>
                <w:rFonts w:asciiTheme="majorBidi" w:hAnsiTheme="majorBidi" w:cstheme="majorBidi"/>
                <w:kern w:val="0"/>
                <w:sz w:val="24"/>
                <w:szCs w:val="24"/>
                <w14:ligatures w14:val="none"/>
              </w:rPr>
              <w:t xml:space="preserve"> </w:t>
            </w:r>
            <w:r w:rsidR="000F4895" w:rsidRPr="0077396B">
              <w:rPr>
                <w:rFonts w:asciiTheme="majorBidi" w:hAnsiTheme="majorBidi" w:cstheme="majorBidi"/>
                <w:sz w:val="24"/>
                <w:szCs w:val="24"/>
              </w:rPr>
              <w:t>level</w:t>
            </w:r>
          </w:p>
        </w:tc>
      </w:tr>
      <w:tr w:rsidR="00DD2265" w:rsidRPr="0077396B" w14:paraId="2790CA5F" w14:textId="77777777" w:rsidTr="004B254E">
        <w:trPr>
          <w:trHeight w:val="432"/>
        </w:trPr>
        <w:tc>
          <w:tcPr>
            <w:tcW w:w="1838" w:type="dxa"/>
            <w:gridSpan w:val="4"/>
            <w:shd w:val="clear" w:color="auto" w:fill="DEEAF6" w:themeFill="accent5" w:themeFillTint="33"/>
            <w:vAlign w:val="center"/>
          </w:tcPr>
          <w:p w14:paraId="25A1CBA1" w14:textId="095A9D8D" w:rsidR="00DD2265" w:rsidRPr="0077396B" w:rsidRDefault="00DD2265" w:rsidP="00DD2265">
            <w:pPr>
              <w:bidi w:val="0"/>
              <w:rPr>
                <w:rFonts w:asciiTheme="majorBidi" w:hAnsiTheme="majorBidi" w:cstheme="majorBidi"/>
                <w:sz w:val="24"/>
                <w:szCs w:val="24"/>
                <w:rtl/>
              </w:rPr>
            </w:pPr>
            <w:r w:rsidRPr="0077396B">
              <w:rPr>
                <w:rFonts w:asciiTheme="majorBidi" w:hAnsiTheme="majorBidi" w:cstheme="majorBidi"/>
                <w:b/>
                <w:bCs/>
                <w:sz w:val="24"/>
                <w:szCs w:val="24"/>
                <w:lang w:bidi="ar-YE"/>
              </w:rPr>
              <w:t>Credit Hours</w:t>
            </w:r>
          </w:p>
        </w:tc>
        <w:tc>
          <w:tcPr>
            <w:tcW w:w="3691" w:type="dxa"/>
            <w:shd w:val="clear" w:color="auto" w:fill="auto"/>
            <w:vAlign w:val="center"/>
          </w:tcPr>
          <w:p w14:paraId="4B0DA1B9" w14:textId="6E1FE9D1" w:rsidR="00DD2265" w:rsidRPr="0077396B" w:rsidRDefault="006D3FEF" w:rsidP="006D3FEF">
            <w:pPr>
              <w:bidi w:val="0"/>
              <w:jc w:val="center"/>
              <w:rPr>
                <w:rFonts w:asciiTheme="majorBidi" w:hAnsiTheme="majorBidi" w:cstheme="majorBidi"/>
                <w:sz w:val="24"/>
                <w:szCs w:val="24"/>
                <w:rtl/>
              </w:rPr>
            </w:pPr>
            <w:r w:rsidRPr="0077396B">
              <w:rPr>
                <w:rFonts w:asciiTheme="majorBidi" w:hAnsiTheme="majorBidi" w:cstheme="majorBidi"/>
                <w:sz w:val="24"/>
                <w:szCs w:val="24"/>
              </w:rPr>
              <w:t>3</w:t>
            </w:r>
          </w:p>
        </w:tc>
        <w:tc>
          <w:tcPr>
            <w:tcW w:w="1951" w:type="dxa"/>
            <w:shd w:val="clear" w:color="auto" w:fill="DEEAF6" w:themeFill="accent5" w:themeFillTint="33"/>
            <w:vAlign w:val="center"/>
          </w:tcPr>
          <w:p w14:paraId="650225EC" w14:textId="09EBB029" w:rsidR="00DD2265" w:rsidRPr="0077396B" w:rsidRDefault="00DD2265" w:rsidP="00DD2265">
            <w:pPr>
              <w:bidi w:val="0"/>
              <w:rPr>
                <w:rFonts w:asciiTheme="majorBidi" w:hAnsiTheme="majorBidi" w:cstheme="majorBidi"/>
                <w:sz w:val="24"/>
                <w:szCs w:val="24"/>
                <w:rtl/>
              </w:rPr>
            </w:pPr>
            <w:r w:rsidRPr="0077396B">
              <w:rPr>
                <w:rFonts w:asciiTheme="majorBidi" w:hAnsiTheme="majorBidi" w:cstheme="majorBidi"/>
                <w:b/>
                <w:bCs/>
                <w:sz w:val="24"/>
                <w:szCs w:val="24"/>
                <w:lang w:bidi="ar-YE"/>
              </w:rPr>
              <w:t xml:space="preserve">Pre-requisites </w:t>
            </w:r>
          </w:p>
        </w:tc>
        <w:tc>
          <w:tcPr>
            <w:tcW w:w="2320" w:type="dxa"/>
            <w:shd w:val="clear" w:color="auto" w:fill="auto"/>
            <w:vAlign w:val="center"/>
          </w:tcPr>
          <w:p w14:paraId="1E75C845" w14:textId="5D0A8122" w:rsidR="00DD2265" w:rsidRPr="0077396B" w:rsidRDefault="006D3FEF" w:rsidP="006D3FEF">
            <w:pPr>
              <w:bidi w:val="0"/>
              <w:jc w:val="center"/>
              <w:rPr>
                <w:rFonts w:asciiTheme="majorBidi" w:hAnsiTheme="majorBidi" w:cstheme="majorBidi"/>
                <w:b/>
                <w:bCs/>
                <w:sz w:val="24"/>
                <w:szCs w:val="24"/>
                <w:lang w:bidi="ar-YE"/>
              </w:rPr>
            </w:pPr>
            <w:r w:rsidRPr="0077396B">
              <w:rPr>
                <w:rFonts w:asciiTheme="majorBidi" w:hAnsiTheme="majorBidi" w:cstheme="majorBidi"/>
                <w:b/>
                <w:bCs/>
                <w:sz w:val="24"/>
                <w:szCs w:val="24"/>
                <w:lang w:bidi="ar-YE"/>
              </w:rPr>
              <w:t>BND234 / BUST07</w:t>
            </w:r>
          </w:p>
        </w:tc>
      </w:tr>
      <w:tr w:rsidR="00DD2265" w:rsidRPr="0077396B" w14:paraId="4436D9FA" w14:textId="77777777" w:rsidTr="00DD2265">
        <w:trPr>
          <w:trHeight w:val="432"/>
        </w:trPr>
        <w:tc>
          <w:tcPr>
            <w:tcW w:w="9800" w:type="dxa"/>
            <w:gridSpan w:val="7"/>
            <w:shd w:val="clear" w:color="auto" w:fill="DEEAF6" w:themeFill="accent5" w:themeFillTint="33"/>
            <w:vAlign w:val="center"/>
          </w:tcPr>
          <w:p w14:paraId="7FFA6663" w14:textId="47E0FEF0" w:rsidR="00DD2265" w:rsidRPr="0077396B" w:rsidRDefault="00DD2265" w:rsidP="00DD2265">
            <w:pPr>
              <w:shd w:val="clear" w:color="auto" w:fill="DEEAF6" w:themeFill="accent5" w:themeFillTint="33"/>
              <w:bidi w:val="0"/>
              <w:rPr>
                <w:rFonts w:asciiTheme="majorBidi" w:hAnsiTheme="majorBidi" w:cstheme="majorBidi"/>
                <w:b/>
                <w:bCs/>
                <w:sz w:val="24"/>
                <w:szCs w:val="24"/>
                <w:rtl/>
                <w:lang w:bidi="ar-YE"/>
              </w:rPr>
            </w:pPr>
            <w:r w:rsidRPr="0077396B">
              <w:rPr>
                <w:rFonts w:asciiTheme="majorBidi" w:hAnsiTheme="majorBidi" w:cstheme="majorBidi"/>
                <w:b/>
                <w:bCs/>
                <w:sz w:val="24"/>
                <w:szCs w:val="24"/>
                <w:lang w:bidi="ar-YE"/>
              </w:rPr>
              <w:t>Course Description:</w:t>
            </w:r>
          </w:p>
        </w:tc>
      </w:tr>
      <w:tr w:rsidR="00DD2265" w:rsidRPr="0077396B" w14:paraId="6EE2C7E2" w14:textId="77777777" w:rsidTr="00DD2265">
        <w:trPr>
          <w:trHeight w:val="1322"/>
        </w:trPr>
        <w:tc>
          <w:tcPr>
            <w:tcW w:w="9800" w:type="dxa"/>
            <w:gridSpan w:val="7"/>
            <w:vAlign w:val="center"/>
          </w:tcPr>
          <w:p w14:paraId="4799B5DD" w14:textId="1360CC4D" w:rsidR="00DD2265" w:rsidRPr="0077396B" w:rsidRDefault="006D3FEF" w:rsidP="006D3FEF">
            <w:pPr>
              <w:bidi w:val="0"/>
              <w:jc w:val="both"/>
              <w:rPr>
                <w:rFonts w:asciiTheme="majorBidi" w:hAnsiTheme="majorBidi" w:cstheme="majorBidi"/>
                <w:sz w:val="24"/>
                <w:szCs w:val="24"/>
              </w:rPr>
            </w:pPr>
            <w:r w:rsidRPr="0077396B">
              <w:rPr>
                <w:rFonts w:asciiTheme="majorBidi" w:hAnsiTheme="majorBidi" w:cstheme="majorBidi"/>
                <w:sz w:val="24"/>
                <w:szCs w:val="24"/>
              </w:rPr>
              <w:t>The course describes the application of nutrition education and counseling with individuals and groups in clinical and community settings. To increase the effectiveness of diet therapy education in food choices, and enable students to utilize appropriate behavioral and evidence-based strategies. It includes discussion and experience in interviewing, counseling, dietary assessment methodology, learning activities, evaluation and documentation. The teaching strategies will include lectures, self-learning and assignment. The students will be evaluated through report, written exam and practical exam. Principles of human nutrition and Communications skills are prerequisite courses.</w:t>
            </w:r>
          </w:p>
        </w:tc>
      </w:tr>
      <w:tr w:rsidR="00DD2265" w:rsidRPr="0077396B" w14:paraId="658E1E27" w14:textId="77777777" w:rsidTr="006D3FEF">
        <w:trPr>
          <w:trHeight w:val="290"/>
        </w:trPr>
        <w:tc>
          <w:tcPr>
            <w:tcW w:w="9800" w:type="dxa"/>
            <w:gridSpan w:val="7"/>
            <w:shd w:val="clear" w:color="auto" w:fill="DEEAF6" w:themeFill="accent5" w:themeFillTint="33"/>
            <w:vAlign w:val="center"/>
          </w:tcPr>
          <w:p w14:paraId="384FB98D" w14:textId="2BCCA7E4" w:rsidR="00DD2265" w:rsidRPr="0077396B" w:rsidRDefault="00DD2265" w:rsidP="00DD2265">
            <w:pPr>
              <w:shd w:val="clear" w:color="auto" w:fill="DEEAF6" w:themeFill="accent5" w:themeFillTint="33"/>
              <w:bidi w:val="0"/>
              <w:rPr>
                <w:rFonts w:asciiTheme="majorBidi" w:hAnsiTheme="majorBidi" w:cstheme="majorBidi"/>
                <w:b/>
                <w:bCs/>
                <w:sz w:val="24"/>
                <w:szCs w:val="24"/>
                <w:rtl/>
                <w:lang w:bidi="ar-YE"/>
              </w:rPr>
            </w:pPr>
            <w:r w:rsidRPr="0077396B">
              <w:rPr>
                <w:rFonts w:asciiTheme="majorBidi" w:hAnsiTheme="majorBidi" w:cstheme="majorBidi"/>
                <w:b/>
                <w:bCs/>
                <w:sz w:val="24"/>
                <w:szCs w:val="24"/>
                <w:lang w:bidi="ar-YE"/>
              </w:rPr>
              <w:t>Topics Covered:</w:t>
            </w:r>
          </w:p>
        </w:tc>
      </w:tr>
      <w:tr w:rsidR="006D3FEF" w:rsidRPr="0077396B" w14:paraId="2978A4E8" w14:textId="77777777" w:rsidTr="006D3FEF">
        <w:trPr>
          <w:trHeight w:val="135"/>
        </w:trPr>
        <w:tc>
          <w:tcPr>
            <w:tcW w:w="445" w:type="dxa"/>
            <w:gridSpan w:val="2"/>
            <w:vMerge w:val="restart"/>
            <w:vAlign w:val="center"/>
          </w:tcPr>
          <w:p w14:paraId="2954F16C" w14:textId="77777777" w:rsidR="006D3FEF" w:rsidRPr="0077396B" w:rsidRDefault="006D3FEF" w:rsidP="006D3FEF">
            <w:pPr>
              <w:pStyle w:val="ListParagraph"/>
              <w:numPr>
                <w:ilvl w:val="0"/>
                <w:numId w:val="4"/>
              </w:numPr>
              <w:bidi w:val="0"/>
              <w:ind w:left="360"/>
              <w:rPr>
                <w:rFonts w:asciiTheme="majorBidi" w:hAnsiTheme="majorBidi" w:cstheme="majorBidi"/>
                <w:sz w:val="24"/>
                <w:szCs w:val="24"/>
                <w:rtl/>
              </w:rPr>
            </w:pPr>
          </w:p>
        </w:tc>
        <w:tc>
          <w:tcPr>
            <w:tcW w:w="9355" w:type="dxa"/>
            <w:gridSpan w:val="5"/>
          </w:tcPr>
          <w:p w14:paraId="3D8EC717" w14:textId="6B7E8010" w:rsidR="006D3FEF" w:rsidRPr="0077396B" w:rsidRDefault="006D3FEF" w:rsidP="006D3FEF">
            <w:pPr>
              <w:bidi w:val="0"/>
              <w:rPr>
                <w:rFonts w:asciiTheme="majorBidi" w:hAnsiTheme="majorBidi" w:cstheme="majorBidi"/>
                <w:sz w:val="24"/>
                <w:szCs w:val="24"/>
                <w:rtl/>
              </w:rPr>
            </w:pPr>
            <w:r w:rsidRPr="0077396B">
              <w:rPr>
                <w:rFonts w:asciiTheme="majorBidi" w:hAnsiTheme="majorBidi" w:cstheme="majorBidi"/>
                <w:sz w:val="24"/>
                <w:szCs w:val="24"/>
              </w:rPr>
              <w:t>Overview course content</w:t>
            </w:r>
          </w:p>
        </w:tc>
      </w:tr>
      <w:tr w:rsidR="006D3FEF" w:rsidRPr="0077396B" w14:paraId="17DC3003" w14:textId="77777777" w:rsidTr="006D3FEF">
        <w:trPr>
          <w:trHeight w:val="135"/>
        </w:trPr>
        <w:tc>
          <w:tcPr>
            <w:tcW w:w="445" w:type="dxa"/>
            <w:gridSpan w:val="2"/>
            <w:vMerge/>
            <w:vAlign w:val="center"/>
          </w:tcPr>
          <w:p w14:paraId="76900530" w14:textId="77777777" w:rsidR="006D3FEF" w:rsidRPr="0077396B" w:rsidRDefault="006D3FEF" w:rsidP="006D3FEF">
            <w:pPr>
              <w:pStyle w:val="ListParagraph"/>
              <w:numPr>
                <w:ilvl w:val="0"/>
                <w:numId w:val="4"/>
              </w:numPr>
              <w:bidi w:val="0"/>
              <w:ind w:left="360"/>
              <w:rPr>
                <w:rFonts w:asciiTheme="majorBidi" w:hAnsiTheme="majorBidi" w:cstheme="majorBidi"/>
                <w:sz w:val="24"/>
                <w:szCs w:val="24"/>
                <w:rtl/>
              </w:rPr>
            </w:pPr>
          </w:p>
        </w:tc>
        <w:tc>
          <w:tcPr>
            <w:tcW w:w="9355" w:type="dxa"/>
            <w:gridSpan w:val="5"/>
          </w:tcPr>
          <w:p w14:paraId="0E240B8F" w14:textId="6F03E4E3" w:rsidR="006D3FEF" w:rsidRPr="0077396B" w:rsidRDefault="006D3FEF" w:rsidP="006D3FEF">
            <w:pPr>
              <w:bidi w:val="0"/>
              <w:rPr>
                <w:rFonts w:asciiTheme="majorBidi" w:hAnsiTheme="majorBidi" w:cstheme="majorBidi"/>
                <w:sz w:val="24"/>
                <w:szCs w:val="24"/>
                <w:rtl/>
              </w:rPr>
            </w:pPr>
            <w:r w:rsidRPr="0077396B">
              <w:rPr>
                <w:rFonts w:asciiTheme="majorBidi" w:hAnsiTheme="majorBidi" w:cstheme="majorBidi"/>
                <w:sz w:val="24"/>
                <w:szCs w:val="24"/>
              </w:rPr>
              <w:t>Overview of nutrition education and counseling</w:t>
            </w:r>
          </w:p>
        </w:tc>
      </w:tr>
      <w:tr w:rsidR="006D3FEF" w:rsidRPr="0077396B" w14:paraId="4C760D7C" w14:textId="77777777" w:rsidTr="006D3FEF">
        <w:trPr>
          <w:trHeight w:val="167"/>
        </w:trPr>
        <w:tc>
          <w:tcPr>
            <w:tcW w:w="445" w:type="dxa"/>
            <w:gridSpan w:val="2"/>
            <w:vAlign w:val="center"/>
          </w:tcPr>
          <w:p w14:paraId="13C3E2CC" w14:textId="77777777" w:rsidR="006D3FEF" w:rsidRPr="0077396B" w:rsidRDefault="006D3FEF" w:rsidP="006D3FEF">
            <w:pPr>
              <w:pStyle w:val="ListParagraph"/>
              <w:numPr>
                <w:ilvl w:val="0"/>
                <w:numId w:val="4"/>
              </w:numPr>
              <w:bidi w:val="0"/>
              <w:ind w:left="360"/>
              <w:rPr>
                <w:rFonts w:asciiTheme="majorBidi" w:hAnsiTheme="majorBidi" w:cstheme="majorBidi"/>
                <w:sz w:val="24"/>
                <w:szCs w:val="24"/>
                <w:rtl/>
              </w:rPr>
            </w:pPr>
          </w:p>
        </w:tc>
        <w:tc>
          <w:tcPr>
            <w:tcW w:w="9355" w:type="dxa"/>
            <w:gridSpan w:val="5"/>
          </w:tcPr>
          <w:p w14:paraId="4E19BD0A" w14:textId="0370DB12" w:rsidR="006D3FEF" w:rsidRPr="0077396B" w:rsidRDefault="006D3FEF" w:rsidP="006D3FEF">
            <w:pPr>
              <w:bidi w:val="0"/>
              <w:rPr>
                <w:rFonts w:asciiTheme="majorBidi" w:hAnsiTheme="majorBidi" w:cstheme="majorBidi"/>
                <w:sz w:val="24"/>
                <w:szCs w:val="24"/>
                <w:rtl/>
              </w:rPr>
            </w:pPr>
            <w:r w:rsidRPr="0077396B">
              <w:rPr>
                <w:rFonts w:asciiTheme="majorBidi" w:hAnsiTheme="majorBidi" w:cstheme="majorBidi"/>
                <w:sz w:val="24"/>
                <w:szCs w:val="24"/>
              </w:rPr>
              <w:t>Types of Communication and counseling skills</w:t>
            </w:r>
          </w:p>
        </w:tc>
      </w:tr>
      <w:tr w:rsidR="006D3FEF" w:rsidRPr="0077396B" w14:paraId="0605A0CF" w14:textId="77777777" w:rsidTr="006D3FEF">
        <w:trPr>
          <w:trHeight w:val="167"/>
        </w:trPr>
        <w:tc>
          <w:tcPr>
            <w:tcW w:w="445" w:type="dxa"/>
            <w:gridSpan w:val="2"/>
            <w:vAlign w:val="center"/>
          </w:tcPr>
          <w:p w14:paraId="6586716D" w14:textId="77777777" w:rsidR="006D3FEF" w:rsidRPr="0077396B" w:rsidRDefault="006D3FEF" w:rsidP="006D3FEF">
            <w:pPr>
              <w:pStyle w:val="ListParagraph"/>
              <w:numPr>
                <w:ilvl w:val="0"/>
                <w:numId w:val="4"/>
              </w:numPr>
              <w:bidi w:val="0"/>
              <w:ind w:left="360"/>
              <w:rPr>
                <w:rFonts w:asciiTheme="majorBidi" w:hAnsiTheme="majorBidi" w:cstheme="majorBidi"/>
                <w:sz w:val="24"/>
                <w:szCs w:val="24"/>
                <w:rtl/>
              </w:rPr>
            </w:pPr>
          </w:p>
        </w:tc>
        <w:tc>
          <w:tcPr>
            <w:tcW w:w="9355" w:type="dxa"/>
            <w:gridSpan w:val="5"/>
          </w:tcPr>
          <w:p w14:paraId="67F03A9E" w14:textId="1B90E5BB" w:rsidR="006D3FEF" w:rsidRPr="0077396B" w:rsidRDefault="006D3FEF" w:rsidP="006D3FEF">
            <w:pPr>
              <w:bidi w:val="0"/>
              <w:rPr>
                <w:rFonts w:asciiTheme="majorBidi" w:hAnsiTheme="majorBidi" w:cstheme="majorBidi"/>
                <w:sz w:val="24"/>
                <w:szCs w:val="24"/>
                <w:rtl/>
              </w:rPr>
            </w:pPr>
            <w:r w:rsidRPr="0077396B">
              <w:rPr>
                <w:rFonts w:asciiTheme="majorBidi" w:hAnsiTheme="majorBidi" w:cstheme="majorBidi"/>
                <w:sz w:val="24"/>
                <w:szCs w:val="24"/>
              </w:rPr>
              <w:t>Communication and counseling skills</w:t>
            </w:r>
          </w:p>
        </w:tc>
      </w:tr>
      <w:tr w:rsidR="006D3FEF" w:rsidRPr="0077396B" w14:paraId="39A6ADBA" w14:textId="77777777" w:rsidTr="006D3FEF">
        <w:trPr>
          <w:trHeight w:val="167"/>
        </w:trPr>
        <w:tc>
          <w:tcPr>
            <w:tcW w:w="445" w:type="dxa"/>
            <w:gridSpan w:val="2"/>
            <w:vAlign w:val="center"/>
          </w:tcPr>
          <w:p w14:paraId="6BFCBD60" w14:textId="77777777" w:rsidR="006D3FEF" w:rsidRPr="0077396B" w:rsidRDefault="006D3FEF" w:rsidP="006D3FEF">
            <w:pPr>
              <w:pStyle w:val="ListParagraph"/>
              <w:numPr>
                <w:ilvl w:val="0"/>
                <w:numId w:val="4"/>
              </w:numPr>
              <w:bidi w:val="0"/>
              <w:ind w:left="360"/>
              <w:rPr>
                <w:rFonts w:asciiTheme="majorBidi" w:hAnsiTheme="majorBidi" w:cstheme="majorBidi"/>
                <w:sz w:val="24"/>
                <w:szCs w:val="24"/>
                <w:rtl/>
              </w:rPr>
            </w:pPr>
          </w:p>
        </w:tc>
        <w:tc>
          <w:tcPr>
            <w:tcW w:w="9355" w:type="dxa"/>
            <w:gridSpan w:val="5"/>
            <w:vAlign w:val="center"/>
          </w:tcPr>
          <w:p w14:paraId="20F6DDC6" w14:textId="4672364C" w:rsidR="006D3FEF" w:rsidRPr="0077396B" w:rsidRDefault="006D3FEF" w:rsidP="00DD2265">
            <w:pPr>
              <w:bidi w:val="0"/>
              <w:rPr>
                <w:rFonts w:asciiTheme="majorBidi" w:hAnsiTheme="majorBidi" w:cstheme="majorBidi"/>
                <w:sz w:val="24"/>
                <w:szCs w:val="24"/>
                <w:rtl/>
              </w:rPr>
            </w:pPr>
            <w:r w:rsidRPr="0077396B">
              <w:rPr>
                <w:rFonts w:asciiTheme="majorBidi" w:hAnsiTheme="majorBidi" w:cstheme="majorBidi"/>
                <w:sz w:val="24"/>
                <w:szCs w:val="24"/>
              </w:rPr>
              <w:t>Nutrition Counseling Strategy Directive and guided Counseling</w:t>
            </w:r>
          </w:p>
        </w:tc>
      </w:tr>
      <w:tr w:rsidR="006D3FEF" w:rsidRPr="0077396B" w14:paraId="6722ECC4" w14:textId="77777777" w:rsidTr="006D3FEF">
        <w:trPr>
          <w:trHeight w:val="167"/>
        </w:trPr>
        <w:tc>
          <w:tcPr>
            <w:tcW w:w="445" w:type="dxa"/>
            <w:gridSpan w:val="2"/>
            <w:vAlign w:val="center"/>
          </w:tcPr>
          <w:p w14:paraId="727C56E8" w14:textId="77777777" w:rsidR="006D3FEF" w:rsidRPr="0077396B" w:rsidRDefault="006D3FEF" w:rsidP="006D3FEF">
            <w:pPr>
              <w:pStyle w:val="ListParagraph"/>
              <w:numPr>
                <w:ilvl w:val="0"/>
                <w:numId w:val="4"/>
              </w:numPr>
              <w:bidi w:val="0"/>
              <w:ind w:left="360"/>
              <w:rPr>
                <w:rFonts w:asciiTheme="majorBidi" w:hAnsiTheme="majorBidi" w:cstheme="majorBidi"/>
                <w:sz w:val="24"/>
                <w:szCs w:val="24"/>
                <w:rtl/>
              </w:rPr>
            </w:pPr>
          </w:p>
        </w:tc>
        <w:tc>
          <w:tcPr>
            <w:tcW w:w="9355" w:type="dxa"/>
            <w:gridSpan w:val="5"/>
            <w:vAlign w:val="center"/>
          </w:tcPr>
          <w:p w14:paraId="4A638645" w14:textId="1E2E4065" w:rsidR="006D3FEF" w:rsidRPr="0077396B" w:rsidRDefault="006D3FEF" w:rsidP="00DD2265">
            <w:pPr>
              <w:bidi w:val="0"/>
              <w:rPr>
                <w:rFonts w:asciiTheme="majorBidi" w:hAnsiTheme="majorBidi" w:cstheme="majorBidi"/>
                <w:sz w:val="24"/>
                <w:szCs w:val="24"/>
                <w:rtl/>
              </w:rPr>
            </w:pPr>
            <w:r w:rsidRPr="0077396B">
              <w:rPr>
                <w:rFonts w:asciiTheme="majorBidi" w:hAnsiTheme="majorBidi" w:cstheme="majorBidi"/>
                <w:sz w:val="24"/>
                <w:szCs w:val="24"/>
              </w:rPr>
              <w:t>Mid-term exam</w:t>
            </w:r>
          </w:p>
        </w:tc>
      </w:tr>
      <w:tr w:rsidR="006D3FEF" w:rsidRPr="0077396B" w14:paraId="16C15ECE" w14:textId="77777777" w:rsidTr="006D3FEF">
        <w:trPr>
          <w:trHeight w:val="167"/>
        </w:trPr>
        <w:tc>
          <w:tcPr>
            <w:tcW w:w="445" w:type="dxa"/>
            <w:gridSpan w:val="2"/>
            <w:vAlign w:val="center"/>
          </w:tcPr>
          <w:p w14:paraId="143F5C51" w14:textId="77777777" w:rsidR="006D3FEF" w:rsidRPr="0077396B" w:rsidRDefault="006D3FEF" w:rsidP="006D3FEF">
            <w:pPr>
              <w:pStyle w:val="ListParagraph"/>
              <w:numPr>
                <w:ilvl w:val="0"/>
                <w:numId w:val="4"/>
              </w:numPr>
              <w:bidi w:val="0"/>
              <w:ind w:left="360"/>
              <w:rPr>
                <w:rFonts w:asciiTheme="majorBidi" w:hAnsiTheme="majorBidi" w:cstheme="majorBidi"/>
                <w:sz w:val="24"/>
                <w:szCs w:val="24"/>
                <w:rtl/>
              </w:rPr>
            </w:pPr>
          </w:p>
        </w:tc>
        <w:tc>
          <w:tcPr>
            <w:tcW w:w="9355" w:type="dxa"/>
            <w:gridSpan w:val="5"/>
          </w:tcPr>
          <w:p w14:paraId="41E20407" w14:textId="2372353B" w:rsidR="006D3FEF" w:rsidRPr="0077396B" w:rsidRDefault="006D3FEF" w:rsidP="006D3FEF">
            <w:pPr>
              <w:bidi w:val="0"/>
              <w:rPr>
                <w:rFonts w:asciiTheme="majorBidi" w:hAnsiTheme="majorBidi" w:cstheme="majorBidi"/>
                <w:sz w:val="24"/>
                <w:szCs w:val="24"/>
                <w:rtl/>
              </w:rPr>
            </w:pPr>
            <w:r w:rsidRPr="0077396B">
              <w:rPr>
                <w:rFonts w:asciiTheme="majorBidi" w:hAnsiTheme="majorBidi" w:cstheme="majorBidi"/>
                <w:sz w:val="24"/>
                <w:szCs w:val="24"/>
              </w:rPr>
              <w:t>Nutrition counseling stages of behavior change</w:t>
            </w:r>
          </w:p>
        </w:tc>
      </w:tr>
      <w:tr w:rsidR="006D3FEF" w:rsidRPr="0077396B" w14:paraId="36B7455F" w14:textId="77777777" w:rsidTr="006D3FEF">
        <w:trPr>
          <w:trHeight w:val="167"/>
        </w:trPr>
        <w:tc>
          <w:tcPr>
            <w:tcW w:w="445" w:type="dxa"/>
            <w:gridSpan w:val="2"/>
            <w:vAlign w:val="center"/>
          </w:tcPr>
          <w:p w14:paraId="0D5007F5" w14:textId="77777777" w:rsidR="006D3FEF" w:rsidRPr="0077396B" w:rsidRDefault="006D3FEF" w:rsidP="006D3FEF">
            <w:pPr>
              <w:pStyle w:val="ListParagraph"/>
              <w:numPr>
                <w:ilvl w:val="0"/>
                <w:numId w:val="4"/>
              </w:numPr>
              <w:bidi w:val="0"/>
              <w:ind w:left="360"/>
              <w:rPr>
                <w:rFonts w:asciiTheme="majorBidi" w:hAnsiTheme="majorBidi" w:cstheme="majorBidi"/>
                <w:sz w:val="24"/>
                <w:szCs w:val="24"/>
                <w:rtl/>
              </w:rPr>
            </w:pPr>
          </w:p>
        </w:tc>
        <w:tc>
          <w:tcPr>
            <w:tcW w:w="9355" w:type="dxa"/>
            <w:gridSpan w:val="5"/>
          </w:tcPr>
          <w:p w14:paraId="135ECBA5" w14:textId="6F70EC33" w:rsidR="006D3FEF" w:rsidRPr="0077396B" w:rsidRDefault="006D3FEF" w:rsidP="006D3FEF">
            <w:pPr>
              <w:bidi w:val="0"/>
              <w:rPr>
                <w:rFonts w:asciiTheme="majorBidi" w:hAnsiTheme="majorBidi" w:cstheme="majorBidi"/>
                <w:sz w:val="24"/>
                <w:szCs w:val="24"/>
                <w:rtl/>
              </w:rPr>
            </w:pPr>
            <w:r w:rsidRPr="0077396B">
              <w:rPr>
                <w:rFonts w:asciiTheme="majorBidi" w:hAnsiTheme="majorBidi" w:cstheme="majorBidi"/>
                <w:sz w:val="24"/>
                <w:szCs w:val="24"/>
              </w:rPr>
              <w:t>Nutrition counselling protocol/key principle in Behavior Change Communication (BCC)</w:t>
            </w:r>
          </w:p>
        </w:tc>
      </w:tr>
      <w:tr w:rsidR="006D3FEF" w:rsidRPr="0077396B" w14:paraId="33DE297A" w14:textId="77777777" w:rsidTr="006D3FEF">
        <w:trPr>
          <w:trHeight w:val="167"/>
        </w:trPr>
        <w:tc>
          <w:tcPr>
            <w:tcW w:w="445" w:type="dxa"/>
            <w:gridSpan w:val="2"/>
            <w:vAlign w:val="center"/>
          </w:tcPr>
          <w:p w14:paraId="164CD00E" w14:textId="77777777" w:rsidR="006D3FEF" w:rsidRPr="0077396B" w:rsidRDefault="006D3FEF" w:rsidP="006D3FEF">
            <w:pPr>
              <w:pStyle w:val="ListParagraph"/>
              <w:numPr>
                <w:ilvl w:val="0"/>
                <w:numId w:val="4"/>
              </w:numPr>
              <w:bidi w:val="0"/>
              <w:ind w:left="360"/>
              <w:rPr>
                <w:rFonts w:asciiTheme="majorBidi" w:hAnsiTheme="majorBidi" w:cstheme="majorBidi"/>
                <w:sz w:val="24"/>
                <w:szCs w:val="24"/>
                <w:rtl/>
              </w:rPr>
            </w:pPr>
          </w:p>
        </w:tc>
        <w:tc>
          <w:tcPr>
            <w:tcW w:w="9355" w:type="dxa"/>
            <w:gridSpan w:val="5"/>
          </w:tcPr>
          <w:p w14:paraId="2FED0B7B" w14:textId="43999038" w:rsidR="006D3FEF" w:rsidRPr="0077396B" w:rsidRDefault="006D3FEF" w:rsidP="006D3FEF">
            <w:pPr>
              <w:bidi w:val="0"/>
              <w:rPr>
                <w:rFonts w:asciiTheme="majorBidi" w:hAnsiTheme="majorBidi" w:cstheme="majorBidi"/>
                <w:sz w:val="24"/>
                <w:szCs w:val="24"/>
                <w:rtl/>
              </w:rPr>
            </w:pPr>
            <w:r w:rsidRPr="0077396B">
              <w:rPr>
                <w:rFonts w:asciiTheme="majorBidi" w:hAnsiTheme="majorBidi" w:cstheme="majorBidi"/>
                <w:sz w:val="24"/>
                <w:szCs w:val="24"/>
              </w:rPr>
              <w:t>Process of Nutrition Counseling and Nutrition counseling in community-based nutrition</w:t>
            </w:r>
          </w:p>
        </w:tc>
      </w:tr>
      <w:tr w:rsidR="006D3FEF" w:rsidRPr="0077396B" w14:paraId="68D6C4ED" w14:textId="77777777" w:rsidTr="006D3FEF">
        <w:trPr>
          <w:trHeight w:val="167"/>
        </w:trPr>
        <w:tc>
          <w:tcPr>
            <w:tcW w:w="445" w:type="dxa"/>
            <w:gridSpan w:val="2"/>
            <w:vAlign w:val="center"/>
          </w:tcPr>
          <w:p w14:paraId="5F0079F6" w14:textId="77777777" w:rsidR="006D3FEF" w:rsidRPr="0077396B" w:rsidRDefault="006D3FEF" w:rsidP="006D3FEF">
            <w:pPr>
              <w:pStyle w:val="ListParagraph"/>
              <w:numPr>
                <w:ilvl w:val="0"/>
                <w:numId w:val="4"/>
              </w:numPr>
              <w:bidi w:val="0"/>
              <w:ind w:left="360"/>
              <w:rPr>
                <w:rFonts w:asciiTheme="majorBidi" w:hAnsiTheme="majorBidi" w:cstheme="majorBidi"/>
                <w:sz w:val="24"/>
                <w:szCs w:val="24"/>
                <w:rtl/>
              </w:rPr>
            </w:pPr>
          </w:p>
        </w:tc>
        <w:tc>
          <w:tcPr>
            <w:tcW w:w="9355" w:type="dxa"/>
            <w:gridSpan w:val="5"/>
          </w:tcPr>
          <w:p w14:paraId="6CEA0535" w14:textId="4E92B100" w:rsidR="006D3FEF" w:rsidRPr="0077396B" w:rsidRDefault="006D3FEF" w:rsidP="006D3FEF">
            <w:pPr>
              <w:bidi w:val="0"/>
              <w:rPr>
                <w:rFonts w:asciiTheme="majorBidi" w:hAnsiTheme="majorBidi" w:cstheme="majorBidi"/>
                <w:sz w:val="24"/>
                <w:szCs w:val="24"/>
                <w:rtl/>
              </w:rPr>
            </w:pPr>
            <w:r w:rsidRPr="0077396B">
              <w:rPr>
                <w:rFonts w:asciiTheme="majorBidi" w:hAnsiTheme="majorBidi" w:cstheme="majorBidi"/>
                <w:sz w:val="24"/>
                <w:szCs w:val="24"/>
              </w:rPr>
              <w:t>Planning, Implementing and evaluation of learning</w:t>
            </w:r>
          </w:p>
        </w:tc>
      </w:tr>
      <w:tr w:rsidR="006D3FEF" w:rsidRPr="0077396B" w14:paraId="49624221" w14:textId="77777777" w:rsidTr="006D3FEF">
        <w:trPr>
          <w:trHeight w:val="167"/>
        </w:trPr>
        <w:tc>
          <w:tcPr>
            <w:tcW w:w="445" w:type="dxa"/>
            <w:gridSpan w:val="2"/>
            <w:vAlign w:val="center"/>
          </w:tcPr>
          <w:p w14:paraId="3B8E8A1A" w14:textId="77777777" w:rsidR="006D3FEF" w:rsidRPr="0077396B" w:rsidRDefault="006D3FEF" w:rsidP="006D3FEF">
            <w:pPr>
              <w:pStyle w:val="ListParagraph"/>
              <w:numPr>
                <w:ilvl w:val="0"/>
                <w:numId w:val="4"/>
              </w:numPr>
              <w:bidi w:val="0"/>
              <w:ind w:left="360"/>
              <w:rPr>
                <w:rFonts w:asciiTheme="majorBidi" w:hAnsiTheme="majorBidi" w:cstheme="majorBidi"/>
                <w:sz w:val="24"/>
                <w:szCs w:val="24"/>
                <w:rtl/>
              </w:rPr>
            </w:pPr>
          </w:p>
        </w:tc>
        <w:tc>
          <w:tcPr>
            <w:tcW w:w="9355" w:type="dxa"/>
            <w:gridSpan w:val="5"/>
          </w:tcPr>
          <w:p w14:paraId="124DAFE9" w14:textId="6C9D36B9" w:rsidR="006D3FEF" w:rsidRPr="0077396B" w:rsidRDefault="006D3FEF" w:rsidP="006D3FEF">
            <w:pPr>
              <w:bidi w:val="0"/>
              <w:rPr>
                <w:rFonts w:asciiTheme="majorBidi" w:hAnsiTheme="majorBidi" w:cstheme="majorBidi"/>
                <w:sz w:val="24"/>
                <w:szCs w:val="24"/>
                <w:rtl/>
              </w:rPr>
            </w:pPr>
            <w:r w:rsidRPr="0077396B">
              <w:rPr>
                <w:rFonts w:asciiTheme="majorBidi" w:hAnsiTheme="majorBidi" w:cstheme="majorBidi"/>
                <w:sz w:val="24"/>
                <w:szCs w:val="24"/>
              </w:rPr>
              <w:t>Importance of nutrition education and counseling in nutritional care process</w:t>
            </w:r>
          </w:p>
        </w:tc>
      </w:tr>
      <w:tr w:rsidR="006D3FEF" w:rsidRPr="0077396B" w14:paraId="7BC1E664" w14:textId="77777777" w:rsidTr="006D3FEF">
        <w:trPr>
          <w:trHeight w:val="167"/>
        </w:trPr>
        <w:tc>
          <w:tcPr>
            <w:tcW w:w="445" w:type="dxa"/>
            <w:gridSpan w:val="2"/>
            <w:vAlign w:val="center"/>
          </w:tcPr>
          <w:p w14:paraId="64056C65" w14:textId="77777777" w:rsidR="006D3FEF" w:rsidRPr="0077396B" w:rsidRDefault="006D3FEF" w:rsidP="006D3FEF">
            <w:pPr>
              <w:pStyle w:val="ListParagraph"/>
              <w:numPr>
                <w:ilvl w:val="0"/>
                <w:numId w:val="4"/>
              </w:numPr>
              <w:bidi w:val="0"/>
              <w:ind w:left="360"/>
              <w:rPr>
                <w:rFonts w:asciiTheme="majorBidi" w:hAnsiTheme="majorBidi" w:cstheme="majorBidi"/>
                <w:sz w:val="24"/>
                <w:szCs w:val="24"/>
                <w:rtl/>
              </w:rPr>
            </w:pPr>
          </w:p>
        </w:tc>
        <w:tc>
          <w:tcPr>
            <w:tcW w:w="9355" w:type="dxa"/>
            <w:gridSpan w:val="5"/>
            <w:vAlign w:val="center"/>
          </w:tcPr>
          <w:p w14:paraId="598FC693" w14:textId="3779C9B2" w:rsidR="006D3FEF" w:rsidRPr="0077396B" w:rsidRDefault="006D3FEF" w:rsidP="00DD2265">
            <w:pPr>
              <w:bidi w:val="0"/>
              <w:rPr>
                <w:rFonts w:asciiTheme="majorBidi" w:hAnsiTheme="majorBidi" w:cstheme="majorBidi"/>
                <w:sz w:val="24"/>
                <w:szCs w:val="24"/>
                <w:rtl/>
              </w:rPr>
            </w:pPr>
            <w:r w:rsidRPr="0077396B">
              <w:rPr>
                <w:rFonts w:asciiTheme="majorBidi" w:hAnsiTheme="majorBidi" w:cstheme="majorBidi"/>
                <w:sz w:val="24"/>
                <w:szCs w:val="24"/>
              </w:rPr>
              <w:t>Final exam</w:t>
            </w:r>
          </w:p>
        </w:tc>
      </w:tr>
      <w:tr w:rsidR="00DD2265" w:rsidRPr="0077396B" w14:paraId="417C5E9E" w14:textId="77777777" w:rsidTr="00DD2265">
        <w:trPr>
          <w:trHeight w:val="432"/>
        </w:trPr>
        <w:tc>
          <w:tcPr>
            <w:tcW w:w="9800" w:type="dxa"/>
            <w:gridSpan w:val="7"/>
            <w:shd w:val="clear" w:color="auto" w:fill="DEEAF6" w:themeFill="accent5" w:themeFillTint="33"/>
            <w:vAlign w:val="center"/>
          </w:tcPr>
          <w:p w14:paraId="6704E2C4" w14:textId="42FC7D89" w:rsidR="00DD2265" w:rsidRPr="0077396B" w:rsidRDefault="00DD2265" w:rsidP="00DD2265">
            <w:pPr>
              <w:shd w:val="clear" w:color="auto" w:fill="DEEAF6" w:themeFill="accent5" w:themeFillTint="33"/>
              <w:bidi w:val="0"/>
              <w:rPr>
                <w:rFonts w:asciiTheme="majorBidi" w:hAnsiTheme="majorBidi" w:cstheme="majorBidi"/>
                <w:b/>
                <w:bCs/>
                <w:sz w:val="24"/>
                <w:szCs w:val="24"/>
                <w:rtl/>
                <w:lang w:bidi="ar-YE"/>
              </w:rPr>
            </w:pPr>
            <w:r w:rsidRPr="0077396B">
              <w:rPr>
                <w:rFonts w:asciiTheme="majorBidi" w:hAnsiTheme="majorBidi" w:cstheme="majorBidi"/>
                <w:b/>
                <w:bCs/>
                <w:sz w:val="24"/>
                <w:szCs w:val="24"/>
                <w:lang w:bidi="ar-YE"/>
              </w:rPr>
              <w:t xml:space="preserve">Course Learning Outcomes: </w:t>
            </w:r>
          </w:p>
        </w:tc>
      </w:tr>
      <w:tr w:rsidR="00DD2265" w:rsidRPr="0077396B" w14:paraId="5587FD03" w14:textId="77777777" w:rsidTr="00DD2265">
        <w:trPr>
          <w:trHeight w:val="395"/>
        </w:trPr>
        <w:tc>
          <w:tcPr>
            <w:tcW w:w="9800" w:type="dxa"/>
            <w:gridSpan w:val="7"/>
            <w:shd w:val="clear" w:color="auto" w:fill="F2F2F2" w:themeFill="background1" w:themeFillShade="F2"/>
            <w:vAlign w:val="center"/>
          </w:tcPr>
          <w:p w14:paraId="21124905" w14:textId="26655AC2" w:rsidR="00DD2265" w:rsidRPr="0077396B" w:rsidRDefault="00DD2265" w:rsidP="00DD2265">
            <w:pPr>
              <w:bidi w:val="0"/>
              <w:rPr>
                <w:rFonts w:asciiTheme="majorBidi" w:hAnsiTheme="majorBidi" w:cstheme="majorBidi"/>
                <w:sz w:val="24"/>
                <w:szCs w:val="24"/>
                <w:rtl/>
                <w:lang w:bidi="ar-YE"/>
              </w:rPr>
            </w:pPr>
            <w:r w:rsidRPr="0077396B">
              <w:rPr>
                <w:rFonts w:asciiTheme="majorBidi" w:hAnsiTheme="majorBidi" w:cstheme="majorBidi"/>
                <w:sz w:val="24"/>
                <w:szCs w:val="24"/>
                <w:lang w:bidi="ar-YE"/>
              </w:rPr>
              <w:t>After completing this course, students would be able to:</w:t>
            </w:r>
          </w:p>
        </w:tc>
      </w:tr>
      <w:tr w:rsidR="006D3FEF" w:rsidRPr="0077396B" w14:paraId="0102DDB1" w14:textId="77777777" w:rsidTr="006D3FEF">
        <w:trPr>
          <w:trHeight w:val="195"/>
        </w:trPr>
        <w:tc>
          <w:tcPr>
            <w:tcW w:w="355" w:type="dxa"/>
            <w:vAlign w:val="center"/>
          </w:tcPr>
          <w:p w14:paraId="04ADF92F" w14:textId="77777777" w:rsidR="006D3FEF" w:rsidRPr="0077396B" w:rsidRDefault="006D3FEF" w:rsidP="006D3FEF">
            <w:pPr>
              <w:pStyle w:val="ListParagraph"/>
              <w:numPr>
                <w:ilvl w:val="0"/>
                <w:numId w:val="5"/>
              </w:numPr>
              <w:bidi w:val="0"/>
              <w:ind w:left="360"/>
              <w:rPr>
                <w:rFonts w:asciiTheme="majorBidi" w:hAnsiTheme="majorBidi" w:cstheme="majorBidi"/>
                <w:sz w:val="24"/>
                <w:szCs w:val="24"/>
                <w:rtl/>
                <w:lang w:bidi="ar-YE"/>
              </w:rPr>
            </w:pPr>
          </w:p>
        </w:tc>
        <w:tc>
          <w:tcPr>
            <w:tcW w:w="9445" w:type="dxa"/>
            <w:gridSpan w:val="6"/>
          </w:tcPr>
          <w:p w14:paraId="2A2C4FEC" w14:textId="3A07A1E5" w:rsidR="006D3FEF" w:rsidRPr="0077396B" w:rsidRDefault="006D3FEF" w:rsidP="006D3FEF">
            <w:pPr>
              <w:bidi w:val="0"/>
              <w:rPr>
                <w:rFonts w:asciiTheme="majorBidi" w:hAnsiTheme="majorBidi" w:cstheme="majorBidi"/>
                <w:sz w:val="24"/>
                <w:szCs w:val="24"/>
                <w:rtl/>
                <w:lang w:bidi="ar-YE"/>
              </w:rPr>
            </w:pPr>
            <w:r w:rsidRPr="0077396B">
              <w:rPr>
                <w:rFonts w:asciiTheme="majorBidi" w:hAnsiTheme="majorBidi" w:cstheme="majorBidi"/>
                <w:sz w:val="24"/>
                <w:szCs w:val="24"/>
              </w:rPr>
              <w:t>Recognize the importance of embedding specific nutrition advice in a total diet context.</w:t>
            </w:r>
          </w:p>
        </w:tc>
      </w:tr>
      <w:tr w:rsidR="006D3FEF" w:rsidRPr="0077396B" w14:paraId="4BB5BF89" w14:textId="77777777" w:rsidTr="006D3FEF">
        <w:trPr>
          <w:trHeight w:val="195"/>
        </w:trPr>
        <w:tc>
          <w:tcPr>
            <w:tcW w:w="355" w:type="dxa"/>
            <w:vAlign w:val="center"/>
          </w:tcPr>
          <w:p w14:paraId="1A158F1B" w14:textId="77777777" w:rsidR="006D3FEF" w:rsidRPr="0077396B" w:rsidRDefault="006D3FEF" w:rsidP="006D3FEF">
            <w:pPr>
              <w:pStyle w:val="ListParagraph"/>
              <w:numPr>
                <w:ilvl w:val="0"/>
                <w:numId w:val="5"/>
              </w:numPr>
              <w:bidi w:val="0"/>
              <w:ind w:left="360"/>
              <w:rPr>
                <w:rFonts w:asciiTheme="majorBidi" w:hAnsiTheme="majorBidi" w:cstheme="majorBidi"/>
                <w:sz w:val="24"/>
                <w:szCs w:val="24"/>
                <w:rtl/>
                <w:lang w:bidi="ar-YE"/>
              </w:rPr>
            </w:pPr>
          </w:p>
        </w:tc>
        <w:tc>
          <w:tcPr>
            <w:tcW w:w="9445" w:type="dxa"/>
            <w:gridSpan w:val="6"/>
          </w:tcPr>
          <w:p w14:paraId="202522D3" w14:textId="51DAB1EC" w:rsidR="006D3FEF" w:rsidRPr="0077396B" w:rsidRDefault="006D3FEF" w:rsidP="006D3FEF">
            <w:pPr>
              <w:bidi w:val="0"/>
              <w:rPr>
                <w:rFonts w:asciiTheme="majorBidi" w:hAnsiTheme="majorBidi" w:cstheme="majorBidi"/>
                <w:sz w:val="24"/>
                <w:szCs w:val="24"/>
                <w:rtl/>
                <w:lang w:bidi="ar-YE"/>
              </w:rPr>
            </w:pPr>
            <w:r w:rsidRPr="0077396B">
              <w:rPr>
                <w:rFonts w:asciiTheme="majorBidi" w:hAnsiTheme="majorBidi" w:cstheme="majorBidi"/>
                <w:sz w:val="24"/>
                <w:szCs w:val="24"/>
              </w:rPr>
              <w:t>Describe effective communications and usefulness of dietary patterns as nutrition education tools.</w:t>
            </w:r>
          </w:p>
        </w:tc>
      </w:tr>
      <w:tr w:rsidR="006D3FEF" w:rsidRPr="0077396B" w14:paraId="0A693178" w14:textId="77777777" w:rsidTr="006D3FEF">
        <w:trPr>
          <w:trHeight w:val="195"/>
        </w:trPr>
        <w:tc>
          <w:tcPr>
            <w:tcW w:w="355" w:type="dxa"/>
            <w:vAlign w:val="center"/>
          </w:tcPr>
          <w:p w14:paraId="461C66E5" w14:textId="77777777" w:rsidR="006D3FEF" w:rsidRPr="0077396B" w:rsidRDefault="006D3FEF" w:rsidP="006D3FEF">
            <w:pPr>
              <w:pStyle w:val="ListParagraph"/>
              <w:numPr>
                <w:ilvl w:val="0"/>
                <w:numId w:val="5"/>
              </w:numPr>
              <w:bidi w:val="0"/>
              <w:ind w:left="360"/>
              <w:rPr>
                <w:rFonts w:asciiTheme="majorBidi" w:hAnsiTheme="majorBidi" w:cstheme="majorBidi"/>
                <w:sz w:val="24"/>
                <w:szCs w:val="24"/>
                <w:rtl/>
                <w:lang w:bidi="ar-YE"/>
              </w:rPr>
            </w:pPr>
          </w:p>
        </w:tc>
        <w:tc>
          <w:tcPr>
            <w:tcW w:w="9445" w:type="dxa"/>
            <w:gridSpan w:val="6"/>
          </w:tcPr>
          <w:p w14:paraId="1681BE2B" w14:textId="4DE87B82" w:rsidR="006D3FEF" w:rsidRPr="0077396B" w:rsidRDefault="006D3FEF" w:rsidP="006D3FEF">
            <w:pPr>
              <w:bidi w:val="0"/>
              <w:rPr>
                <w:rFonts w:asciiTheme="majorBidi" w:hAnsiTheme="majorBidi" w:cstheme="majorBidi"/>
                <w:sz w:val="24"/>
                <w:szCs w:val="24"/>
                <w:rtl/>
                <w:lang w:bidi="ar-YE"/>
              </w:rPr>
            </w:pPr>
            <w:r w:rsidRPr="0077396B">
              <w:rPr>
                <w:rFonts w:asciiTheme="majorBidi" w:hAnsiTheme="majorBidi" w:cstheme="majorBidi"/>
                <w:sz w:val="24"/>
                <w:szCs w:val="24"/>
              </w:rPr>
              <w:t>Formulate effective communications and usefulness of dietary patterns as nutrition education tools into practice sitting.</w:t>
            </w:r>
          </w:p>
        </w:tc>
      </w:tr>
      <w:tr w:rsidR="006D3FEF" w:rsidRPr="0077396B" w14:paraId="69410135" w14:textId="77777777" w:rsidTr="006D3FEF">
        <w:trPr>
          <w:trHeight w:val="195"/>
        </w:trPr>
        <w:tc>
          <w:tcPr>
            <w:tcW w:w="355" w:type="dxa"/>
            <w:vAlign w:val="center"/>
          </w:tcPr>
          <w:p w14:paraId="523B115C" w14:textId="77777777" w:rsidR="006D3FEF" w:rsidRPr="0077396B" w:rsidRDefault="006D3FEF" w:rsidP="006D3FEF">
            <w:pPr>
              <w:pStyle w:val="ListParagraph"/>
              <w:numPr>
                <w:ilvl w:val="0"/>
                <w:numId w:val="5"/>
              </w:numPr>
              <w:bidi w:val="0"/>
              <w:ind w:left="360"/>
              <w:rPr>
                <w:rFonts w:asciiTheme="majorBidi" w:hAnsiTheme="majorBidi" w:cstheme="majorBidi"/>
                <w:sz w:val="24"/>
                <w:szCs w:val="24"/>
                <w:rtl/>
                <w:lang w:bidi="ar-YE"/>
              </w:rPr>
            </w:pPr>
          </w:p>
        </w:tc>
        <w:tc>
          <w:tcPr>
            <w:tcW w:w="9445" w:type="dxa"/>
            <w:gridSpan w:val="6"/>
          </w:tcPr>
          <w:p w14:paraId="009B84C4" w14:textId="6AD6FCB8" w:rsidR="006D3FEF" w:rsidRPr="0077396B" w:rsidRDefault="006D3FEF" w:rsidP="006D3FEF">
            <w:pPr>
              <w:bidi w:val="0"/>
              <w:rPr>
                <w:rFonts w:asciiTheme="majorBidi" w:hAnsiTheme="majorBidi" w:cstheme="majorBidi"/>
                <w:sz w:val="24"/>
                <w:szCs w:val="24"/>
                <w:rtl/>
                <w:lang w:bidi="ar-YE"/>
              </w:rPr>
            </w:pPr>
            <w:r w:rsidRPr="0077396B">
              <w:rPr>
                <w:rFonts w:asciiTheme="majorBidi" w:hAnsiTheme="majorBidi" w:cstheme="majorBidi"/>
                <w:sz w:val="24"/>
                <w:szCs w:val="24"/>
              </w:rPr>
              <w:t>Design effective nutrition education and counseling skills to facilitate behavior change.</w:t>
            </w:r>
          </w:p>
        </w:tc>
      </w:tr>
      <w:tr w:rsidR="006D3FEF" w:rsidRPr="0077396B" w14:paraId="6B8F1AEF" w14:textId="77777777" w:rsidTr="006D3FEF">
        <w:trPr>
          <w:trHeight w:val="195"/>
        </w:trPr>
        <w:tc>
          <w:tcPr>
            <w:tcW w:w="355" w:type="dxa"/>
            <w:vAlign w:val="center"/>
          </w:tcPr>
          <w:p w14:paraId="7CBD4AE1" w14:textId="77777777" w:rsidR="006D3FEF" w:rsidRPr="0077396B" w:rsidRDefault="006D3FEF" w:rsidP="006D3FEF">
            <w:pPr>
              <w:pStyle w:val="ListParagraph"/>
              <w:numPr>
                <w:ilvl w:val="0"/>
                <w:numId w:val="5"/>
              </w:numPr>
              <w:bidi w:val="0"/>
              <w:ind w:left="360"/>
              <w:rPr>
                <w:rFonts w:asciiTheme="majorBidi" w:hAnsiTheme="majorBidi" w:cstheme="majorBidi"/>
                <w:sz w:val="24"/>
                <w:szCs w:val="24"/>
                <w:rtl/>
                <w:lang w:bidi="ar-YE"/>
              </w:rPr>
            </w:pPr>
          </w:p>
        </w:tc>
        <w:tc>
          <w:tcPr>
            <w:tcW w:w="9445" w:type="dxa"/>
            <w:gridSpan w:val="6"/>
          </w:tcPr>
          <w:p w14:paraId="7DD83C52" w14:textId="54AA1E85" w:rsidR="006D3FEF" w:rsidRPr="0077396B" w:rsidRDefault="006D3FEF" w:rsidP="006D3FEF">
            <w:pPr>
              <w:bidi w:val="0"/>
              <w:rPr>
                <w:rFonts w:asciiTheme="majorBidi" w:hAnsiTheme="majorBidi" w:cstheme="majorBidi"/>
                <w:sz w:val="24"/>
                <w:szCs w:val="24"/>
                <w:rtl/>
                <w:lang w:bidi="ar-YE"/>
              </w:rPr>
            </w:pPr>
            <w:r w:rsidRPr="0077396B">
              <w:rPr>
                <w:rFonts w:asciiTheme="majorBidi" w:hAnsiTheme="majorBidi" w:cstheme="majorBidi"/>
                <w:sz w:val="24"/>
                <w:szCs w:val="24"/>
              </w:rPr>
              <w:t>Offer nutrition counselor's ability to use client-centered counseling techniques to motivate clients' dietary changes.</w:t>
            </w:r>
          </w:p>
        </w:tc>
      </w:tr>
      <w:tr w:rsidR="006D3FEF" w:rsidRPr="0077396B" w14:paraId="39158409" w14:textId="77777777" w:rsidTr="006D3FEF">
        <w:trPr>
          <w:trHeight w:val="195"/>
        </w:trPr>
        <w:tc>
          <w:tcPr>
            <w:tcW w:w="355" w:type="dxa"/>
            <w:vAlign w:val="center"/>
          </w:tcPr>
          <w:p w14:paraId="12D0886E" w14:textId="77777777" w:rsidR="006D3FEF" w:rsidRPr="0077396B" w:rsidRDefault="006D3FEF" w:rsidP="006D3FEF">
            <w:pPr>
              <w:pStyle w:val="ListParagraph"/>
              <w:numPr>
                <w:ilvl w:val="0"/>
                <w:numId w:val="5"/>
              </w:numPr>
              <w:bidi w:val="0"/>
              <w:ind w:left="360"/>
              <w:rPr>
                <w:rFonts w:asciiTheme="majorBidi" w:hAnsiTheme="majorBidi" w:cstheme="majorBidi"/>
                <w:sz w:val="24"/>
                <w:szCs w:val="24"/>
                <w:rtl/>
                <w:lang w:bidi="ar-YE"/>
              </w:rPr>
            </w:pPr>
          </w:p>
        </w:tc>
        <w:tc>
          <w:tcPr>
            <w:tcW w:w="9445" w:type="dxa"/>
            <w:gridSpan w:val="6"/>
          </w:tcPr>
          <w:p w14:paraId="6C093A7B" w14:textId="1D61C1F0" w:rsidR="006D3FEF" w:rsidRPr="0077396B" w:rsidRDefault="006D3FEF" w:rsidP="006D3FEF">
            <w:pPr>
              <w:bidi w:val="0"/>
              <w:rPr>
                <w:rFonts w:asciiTheme="majorBidi" w:hAnsiTheme="majorBidi" w:cstheme="majorBidi"/>
                <w:sz w:val="24"/>
                <w:szCs w:val="24"/>
                <w:rtl/>
                <w:lang w:bidi="ar-YE"/>
              </w:rPr>
            </w:pPr>
            <w:r w:rsidRPr="0077396B">
              <w:rPr>
                <w:rFonts w:asciiTheme="majorBidi" w:hAnsiTheme="majorBidi" w:cstheme="majorBidi"/>
                <w:sz w:val="24"/>
                <w:szCs w:val="24"/>
              </w:rPr>
              <w:t>Apply effective education and counseling skills to facilitate behavior change.</w:t>
            </w:r>
          </w:p>
        </w:tc>
      </w:tr>
      <w:tr w:rsidR="006D3FEF" w:rsidRPr="0077396B" w14:paraId="37CB9562" w14:textId="77777777" w:rsidTr="006D3FEF">
        <w:trPr>
          <w:trHeight w:val="195"/>
        </w:trPr>
        <w:tc>
          <w:tcPr>
            <w:tcW w:w="355" w:type="dxa"/>
            <w:vAlign w:val="center"/>
          </w:tcPr>
          <w:p w14:paraId="02B5A5DB" w14:textId="77777777" w:rsidR="006D3FEF" w:rsidRPr="0077396B" w:rsidRDefault="006D3FEF" w:rsidP="006D3FEF">
            <w:pPr>
              <w:pStyle w:val="ListParagraph"/>
              <w:numPr>
                <w:ilvl w:val="0"/>
                <w:numId w:val="5"/>
              </w:numPr>
              <w:bidi w:val="0"/>
              <w:ind w:left="360"/>
              <w:rPr>
                <w:rFonts w:asciiTheme="majorBidi" w:hAnsiTheme="majorBidi" w:cstheme="majorBidi"/>
                <w:sz w:val="24"/>
                <w:szCs w:val="24"/>
                <w:rtl/>
                <w:lang w:bidi="ar-YE"/>
              </w:rPr>
            </w:pPr>
          </w:p>
        </w:tc>
        <w:tc>
          <w:tcPr>
            <w:tcW w:w="9445" w:type="dxa"/>
            <w:gridSpan w:val="6"/>
          </w:tcPr>
          <w:p w14:paraId="097710C9" w14:textId="4A59E410" w:rsidR="006D3FEF" w:rsidRPr="0077396B" w:rsidRDefault="006D3FEF" w:rsidP="006D3FEF">
            <w:pPr>
              <w:bidi w:val="0"/>
              <w:rPr>
                <w:rFonts w:asciiTheme="majorBidi" w:hAnsiTheme="majorBidi" w:cstheme="majorBidi"/>
                <w:sz w:val="24"/>
                <w:szCs w:val="24"/>
                <w:rtl/>
                <w:lang w:bidi="ar-YE"/>
              </w:rPr>
            </w:pPr>
            <w:r w:rsidRPr="0077396B">
              <w:rPr>
                <w:rFonts w:asciiTheme="majorBidi" w:hAnsiTheme="majorBidi" w:cstheme="majorBidi"/>
                <w:sz w:val="24"/>
                <w:szCs w:val="24"/>
              </w:rPr>
              <w:t>Demonstrate effective communications and usefulness of dietary patterns as nutrition education tools.</w:t>
            </w:r>
          </w:p>
        </w:tc>
      </w:tr>
      <w:tr w:rsidR="006D3FEF" w:rsidRPr="0077396B" w14:paraId="514D82B9" w14:textId="77777777" w:rsidTr="006D3FEF">
        <w:trPr>
          <w:trHeight w:val="195"/>
        </w:trPr>
        <w:tc>
          <w:tcPr>
            <w:tcW w:w="355" w:type="dxa"/>
            <w:vAlign w:val="center"/>
          </w:tcPr>
          <w:p w14:paraId="0DDD07AE" w14:textId="77777777" w:rsidR="006D3FEF" w:rsidRPr="0077396B" w:rsidRDefault="006D3FEF" w:rsidP="006D3FEF">
            <w:pPr>
              <w:pStyle w:val="ListParagraph"/>
              <w:numPr>
                <w:ilvl w:val="0"/>
                <w:numId w:val="5"/>
              </w:numPr>
              <w:bidi w:val="0"/>
              <w:ind w:left="360"/>
              <w:rPr>
                <w:rFonts w:asciiTheme="majorBidi" w:hAnsiTheme="majorBidi" w:cstheme="majorBidi"/>
                <w:sz w:val="24"/>
                <w:szCs w:val="24"/>
                <w:rtl/>
                <w:lang w:bidi="ar-YE"/>
              </w:rPr>
            </w:pPr>
          </w:p>
        </w:tc>
        <w:tc>
          <w:tcPr>
            <w:tcW w:w="9445" w:type="dxa"/>
            <w:gridSpan w:val="6"/>
          </w:tcPr>
          <w:p w14:paraId="182EAA71" w14:textId="758F056A" w:rsidR="006D3FEF" w:rsidRPr="0077396B" w:rsidRDefault="006D3FEF" w:rsidP="006D3FEF">
            <w:pPr>
              <w:bidi w:val="0"/>
              <w:rPr>
                <w:rFonts w:asciiTheme="majorBidi" w:hAnsiTheme="majorBidi" w:cstheme="majorBidi"/>
                <w:sz w:val="24"/>
                <w:szCs w:val="24"/>
                <w:rtl/>
                <w:lang w:bidi="ar-YE"/>
              </w:rPr>
            </w:pPr>
            <w:r w:rsidRPr="0077396B">
              <w:rPr>
                <w:rFonts w:asciiTheme="majorBidi" w:hAnsiTheme="majorBidi" w:cstheme="majorBidi"/>
                <w:sz w:val="24"/>
                <w:szCs w:val="24"/>
              </w:rPr>
              <w:t>Use the sources of biomedical information to remain current with the advances in knowledge &amp; practice.</w:t>
            </w:r>
          </w:p>
        </w:tc>
      </w:tr>
      <w:tr w:rsidR="00DD2265" w:rsidRPr="0077396B" w14:paraId="79AC4FF7" w14:textId="77777777" w:rsidTr="00DD2265">
        <w:trPr>
          <w:trHeight w:val="432"/>
        </w:trPr>
        <w:tc>
          <w:tcPr>
            <w:tcW w:w="9800" w:type="dxa"/>
            <w:gridSpan w:val="7"/>
            <w:shd w:val="clear" w:color="auto" w:fill="DEEAF6" w:themeFill="accent5" w:themeFillTint="33"/>
            <w:vAlign w:val="center"/>
          </w:tcPr>
          <w:p w14:paraId="47A0AA26" w14:textId="5B7656FD" w:rsidR="00DD2265" w:rsidRPr="0077396B" w:rsidRDefault="00DD2265" w:rsidP="00DD2265">
            <w:pPr>
              <w:bidi w:val="0"/>
              <w:rPr>
                <w:rFonts w:asciiTheme="majorBidi" w:hAnsiTheme="majorBidi" w:cstheme="majorBidi"/>
                <w:b/>
                <w:bCs/>
                <w:sz w:val="24"/>
                <w:szCs w:val="24"/>
                <w:rtl/>
                <w:lang w:bidi="ar-YE"/>
              </w:rPr>
            </w:pPr>
            <w:r w:rsidRPr="0077396B">
              <w:rPr>
                <w:rFonts w:asciiTheme="majorBidi" w:hAnsiTheme="majorBidi" w:cstheme="majorBidi"/>
                <w:b/>
                <w:bCs/>
                <w:sz w:val="24"/>
                <w:szCs w:val="24"/>
                <w:lang w:bidi="ar-YE"/>
              </w:rPr>
              <w:t>Textbooks:</w:t>
            </w:r>
          </w:p>
        </w:tc>
      </w:tr>
      <w:tr w:rsidR="0077396B" w:rsidRPr="0077396B" w14:paraId="6CBD350E" w14:textId="77777777" w:rsidTr="00B563B7">
        <w:trPr>
          <w:trHeight w:val="465"/>
        </w:trPr>
        <w:tc>
          <w:tcPr>
            <w:tcW w:w="355" w:type="dxa"/>
            <w:vAlign w:val="center"/>
          </w:tcPr>
          <w:p w14:paraId="2CBEB094" w14:textId="77777777" w:rsidR="0077396B" w:rsidRPr="0077396B" w:rsidRDefault="0077396B" w:rsidP="0077396B">
            <w:pPr>
              <w:pStyle w:val="ListParagraph"/>
              <w:numPr>
                <w:ilvl w:val="0"/>
                <w:numId w:val="6"/>
              </w:numPr>
              <w:bidi w:val="0"/>
              <w:ind w:left="360"/>
              <w:rPr>
                <w:rFonts w:asciiTheme="majorBidi" w:hAnsiTheme="majorBidi" w:cstheme="majorBidi"/>
                <w:sz w:val="24"/>
                <w:szCs w:val="24"/>
                <w:rtl/>
              </w:rPr>
            </w:pPr>
          </w:p>
        </w:tc>
        <w:tc>
          <w:tcPr>
            <w:tcW w:w="9445" w:type="dxa"/>
            <w:gridSpan w:val="6"/>
          </w:tcPr>
          <w:p w14:paraId="779D6874" w14:textId="0DFA4025" w:rsidR="0077396B" w:rsidRPr="0077396B" w:rsidRDefault="0077396B" w:rsidP="0077396B">
            <w:pPr>
              <w:bidi w:val="0"/>
              <w:rPr>
                <w:rFonts w:asciiTheme="majorBidi" w:hAnsiTheme="majorBidi" w:cstheme="majorBidi"/>
                <w:sz w:val="24"/>
                <w:szCs w:val="24"/>
                <w:rtl/>
              </w:rPr>
            </w:pPr>
            <w:r w:rsidRPr="0077396B">
              <w:rPr>
                <w:rFonts w:asciiTheme="majorBidi" w:hAnsiTheme="majorBidi" w:cstheme="majorBidi"/>
                <w:sz w:val="24"/>
                <w:szCs w:val="24"/>
              </w:rPr>
              <w:t xml:space="preserve">Betsy B. Holli and Judith A. </w:t>
            </w:r>
            <w:proofErr w:type="spellStart"/>
            <w:r w:rsidRPr="0077396B">
              <w:rPr>
                <w:rFonts w:asciiTheme="majorBidi" w:hAnsiTheme="majorBidi" w:cstheme="majorBidi"/>
                <w:sz w:val="24"/>
                <w:szCs w:val="24"/>
              </w:rPr>
              <w:t>Beto</w:t>
            </w:r>
            <w:proofErr w:type="spellEnd"/>
            <w:r w:rsidRPr="0077396B">
              <w:rPr>
                <w:rFonts w:asciiTheme="majorBidi" w:hAnsiTheme="majorBidi" w:cstheme="majorBidi"/>
                <w:sz w:val="24"/>
                <w:szCs w:val="24"/>
              </w:rPr>
              <w:t>, (2014), Nutrition Counseling and Education Skills for Dietetics Professionals, 6th Edition, LWW China</w:t>
            </w:r>
          </w:p>
        </w:tc>
      </w:tr>
      <w:tr w:rsidR="0077396B" w:rsidRPr="0077396B" w14:paraId="1EB34221" w14:textId="77777777" w:rsidTr="00B563B7">
        <w:trPr>
          <w:trHeight w:val="465"/>
        </w:trPr>
        <w:tc>
          <w:tcPr>
            <w:tcW w:w="355" w:type="dxa"/>
            <w:vAlign w:val="center"/>
          </w:tcPr>
          <w:p w14:paraId="7CB25646" w14:textId="77777777" w:rsidR="0077396B" w:rsidRPr="0077396B" w:rsidRDefault="0077396B" w:rsidP="0077396B">
            <w:pPr>
              <w:pStyle w:val="ListParagraph"/>
              <w:numPr>
                <w:ilvl w:val="0"/>
                <w:numId w:val="6"/>
              </w:numPr>
              <w:bidi w:val="0"/>
              <w:ind w:left="360"/>
              <w:rPr>
                <w:rFonts w:asciiTheme="majorBidi" w:hAnsiTheme="majorBidi" w:cstheme="majorBidi"/>
                <w:sz w:val="24"/>
                <w:szCs w:val="24"/>
                <w:rtl/>
              </w:rPr>
            </w:pPr>
          </w:p>
        </w:tc>
        <w:tc>
          <w:tcPr>
            <w:tcW w:w="9445" w:type="dxa"/>
            <w:gridSpan w:val="6"/>
          </w:tcPr>
          <w:p w14:paraId="72075776" w14:textId="547B8CB4" w:rsidR="0077396B" w:rsidRPr="0077396B" w:rsidRDefault="0077396B" w:rsidP="0077396B">
            <w:pPr>
              <w:bidi w:val="0"/>
              <w:rPr>
                <w:rFonts w:asciiTheme="majorBidi" w:hAnsiTheme="majorBidi" w:cstheme="majorBidi"/>
                <w:sz w:val="24"/>
                <w:szCs w:val="24"/>
                <w:rtl/>
              </w:rPr>
            </w:pPr>
            <w:r w:rsidRPr="0077396B">
              <w:rPr>
                <w:rFonts w:asciiTheme="majorBidi" w:hAnsiTheme="majorBidi" w:cstheme="majorBidi"/>
                <w:sz w:val="24"/>
                <w:szCs w:val="24"/>
              </w:rPr>
              <w:t xml:space="preserve">Kathleen D. Bauer Doreen </w:t>
            </w:r>
            <w:proofErr w:type="spellStart"/>
            <w:r w:rsidRPr="0077396B">
              <w:rPr>
                <w:rFonts w:asciiTheme="majorBidi" w:hAnsiTheme="majorBidi" w:cstheme="majorBidi"/>
                <w:sz w:val="24"/>
                <w:szCs w:val="24"/>
              </w:rPr>
              <w:t>Liou</w:t>
            </w:r>
            <w:proofErr w:type="spellEnd"/>
            <w:r w:rsidRPr="0077396B">
              <w:rPr>
                <w:rFonts w:asciiTheme="majorBidi" w:hAnsiTheme="majorBidi" w:cstheme="majorBidi"/>
                <w:sz w:val="24"/>
                <w:szCs w:val="24"/>
              </w:rPr>
              <w:t xml:space="preserve"> Carol A. </w:t>
            </w:r>
            <w:proofErr w:type="spellStart"/>
            <w:r w:rsidRPr="0077396B">
              <w:rPr>
                <w:rFonts w:asciiTheme="majorBidi" w:hAnsiTheme="majorBidi" w:cstheme="majorBidi"/>
                <w:sz w:val="24"/>
                <w:szCs w:val="24"/>
              </w:rPr>
              <w:t>Sokolik</w:t>
            </w:r>
            <w:proofErr w:type="spellEnd"/>
            <w:r w:rsidRPr="0077396B">
              <w:rPr>
                <w:rFonts w:asciiTheme="majorBidi" w:hAnsiTheme="majorBidi" w:cstheme="majorBidi"/>
                <w:sz w:val="24"/>
                <w:szCs w:val="24"/>
              </w:rPr>
              <w:t>, (2012), Nutrition Counseling and Education Skill Development, 2nd Edition, International edition, Brooks Cole USA.</w:t>
            </w:r>
          </w:p>
        </w:tc>
      </w:tr>
      <w:tr w:rsidR="00DD2265" w:rsidRPr="0077396B" w14:paraId="2661D110" w14:textId="77777777" w:rsidTr="00DD2265">
        <w:trPr>
          <w:trHeight w:val="432"/>
        </w:trPr>
        <w:tc>
          <w:tcPr>
            <w:tcW w:w="9800" w:type="dxa"/>
            <w:gridSpan w:val="7"/>
            <w:shd w:val="clear" w:color="auto" w:fill="DEEAF6" w:themeFill="accent5" w:themeFillTint="33"/>
            <w:vAlign w:val="center"/>
          </w:tcPr>
          <w:p w14:paraId="13AB1C1A" w14:textId="2B4A8D73" w:rsidR="00DD2265" w:rsidRPr="0077396B" w:rsidRDefault="00DD2265" w:rsidP="00DD2265">
            <w:pPr>
              <w:bidi w:val="0"/>
              <w:rPr>
                <w:rFonts w:asciiTheme="majorBidi" w:hAnsiTheme="majorBidi" w:cstheme="majorBidi"/>
                <w:b/>
                <w:bCs/>
                <w:sz w:val="24"/>
                <w:szCs w:val="24"/>
              </w:rPr>
            </w:pPr>
            <w:r w:rsidRPr="0077396B">
              <w:rPr>
                <w:rFonts w:asciiTheme="majorBidi" w:hAnsiTheme="majorBidi" w:cstheme="majorBidi"/>
                <w:b/>
                <w:bCs/>
                <w:sz w:val="24"/>
                <w:szCs w:val="24"/>
              </w:rPr>
              <w:t>Course Assessment:</w:t>
            </w:r>
          </w:p>
        </w:tc>
      </w:tr>
      <w:tr w:rsidR="00236010" w:rsidRPr="0077396B" w14:paraId="4F3FF534" w14:textId="77777777" w:rsidTr="00C1515A">
        <w:trPr>
          <w:trHeight w:val="363"/>
        </w:trPr>
        <w:tc>
          <w:tcPr>
            <w:tcW w:w="570" w:type="dxa"/>
            <w:gridSpan w:val="3"/>
            <w:shd w:val="clear" w:color="auto" w:fill="F2F2F2" w:themeFill="background1" w:themeFillShade="F2"/>
          </w:tcPr>
          <w:p w14:paraId="7D0C3E8A" w14:textId="765FFBD8" w:rsidR="00236010" w:rsidRPr="0077396B" w:rsidRDefault="00236010" w:rsidP="00236010">
            <w:pPr>
              <w:bidi w:val="0"/>
              <w:jc w:val="center"/>
              <w:rPr>
                <w:rFonts w:asciiTheme="majorBidi" w:hAnsiTheme="majorBidi" w:cstheme="majorBidi"/>
                <w:b/>
                <w:bCs/>
                <w:sz w:val="24"/>
                <w:szCs w:val="24"/>
                <w:rtl/>
              </w:rPr>
            </w:pPr>
            <w:r w:rsidRPr="0077396B">
              <w:rPr>
                <w:rFonts w:asciiTheme="majorBidi" w:hAnsiTheme="majorBidi" w:cstheme="majorBidi"/>
                <w:b/>
                <w:bCs/>
                <w:sz w:val="24"/>
                <w:szCs w:val="24"/>
              </w:rPr>
              <w:t>No.</w:t>
            </w:r>
          </w:p>
        </w:tc>
        <w:tc>
          <w:tcPr>
            <w:tcW w:w="4959" w:type="dxa"/>
            <w:gridSpan w:val="2"/>
            <w:shd w:val="clear" w:color="auto" w:fill="F2F2F2" w:themeFill="background1" w:themeFillShade="F2"/>
          </w:tcPr>
          <w:p w14:paraId="59C83D7A" w14:textId="7E1C4E7C" w:rsidR="00236010" w:rsidRPr="0077396B" w:rsidRDefault="00236010" w:rsidP="00236010">
            <w:pPr>
              <w:bidi w:val="0"/>
              <w:jc w:val="center"/>
              <w:rPr>
                <w:rFonts w:asciiTheme="majorBidi" w:hAnsiTheme="majorBidi" w:cstheme="majorBidi"/>
                <w:b/>
                <w:bCs/>
                <w:sz w:val="24"/>
                <w:szCs w:val="24"/>
                <w:rtl/>
              </w:rPr>
            </w:pPr>
            <w:r w:rsidRPr="0077396B">
              <w:rPr>
                <w:rFonts w:asciiTheme="majorBidi" w:hAnsiTheme="majorBidi" w:cstheme="majorBidi"/>
                <w:b/>
                <w:bCs/>
                <w:sz w:val="24"/>
                <w:szCs w:val="24"/>
              </w:rPr>
              <w:t>Assessment Tasks</w:t>
            </w:r>
          </w:p>
        </w:tc>
        <w:tc>
          <w:tcPr>
            <w:tcW w:w="4271" w:type="dxa"/>
            <w:gridSpan w:val="2"/>
            <w:shd w:val="clear" w:color="auto" w:fill="F2F2F2" w:themeFill="background1" w:themeFillShade="F2"/>
          </w:tcPr>
          <w:p w14:paraId="7B10D172" w14:textId="78619434" w:rsidR="00236010" w:rsidRPr="0077396B" w:rsidRDefault="00236010" w:rsidP="00236010">
            <w:pPr>
              <w:bidi w:val="0"/>
              <w:jc w:val="center"/>
              <w:rPr>
                <w:rFonts w:asciiTheme="majorBidi" w:hAnsiTheme="majorBidi" w:cstheme="majorBidi"/>
                <w:b/>
                <w:bCs/>
                <w:sz w:val="24"/>
                <w:szCs w:val="24"/>
                <w:rtl/>
              </w:rPr>
            </w:pPr>
            <w:r w:rsidRPr="0077396B">
              <w:rPr>
                <w:rFonts w:asciiTheme="majorBidi" w:hAnsiTheme="majorBidi" w:cstheme="majorBidi"/>
                <w:b/>
                <w:bCs/>
                <w:sz w:val="24"/>
                <w:szCs w:val="24"/>
              </w:rPr>
              <w:t>Mark</w:t>
            </w:r>
          </w:p>
        </w:tc>
      </w:tr>
      <w:tr w:rsidR="00236010" w:rsidRPr="0077396B" w14:paraId="231B9796" w14:textId="77777777" w:rsidTr="00C1515A">
        <w:trPr>
          <w:trHeight w:val="363"/>
        </w:trPr>
        <w:tc>
          <w:tcPr>
            <w:tcW w:w="570" w:type="dxa"/>
            <w:gridSpan w:val="3"/>
            <w:vAlign w:val="center"/>
          </w:tcPr>
          <w:p w14:paraId="720ECF46" w14:textId="3CAE06BE" w:rsidR="00236010" w:rsidRPr="0077396B" w:rsidRDefault="00236010" w:rsidP="00236010">
            <w:pPr>
              <w:pStyle w:val="ListParagraph"/>
              <w:numPr>
                <w:ilvl w:val="0"/>
                <w:numId w:val="3"/>
              </w:numPr>
              <w:bidi w:val="0"/>
              <w:jc w:val="center"/>
              <w:rPr>
                <w:rFonts w:asciiTheme="majorBidi" w:hAnsiTheme="majorBidi" w:cstheme="majorBidi"/>
                <w:sz w:val="24"/>
                <w:szCs w:val="24"/>
                <w:rtl/>
              </w:rPr>
            </w:pPr>
          </w:p>
        </w:tc>
        <w:tc>
          <w:tcPr>
            <w:tcW w:w="4959" w:type="dxa"/>
            <w:gridSpan w:val="2"/>
            <w:vAlign w:val="center"/>
          </w:tcPr>
          <w:p w14:paraId="3D32AEC2" w14:textId="7163FD01" w:rsidR="00236010" w:rsidRPr="0077396B" w:rsidRDefault="0077396B" w:rsidP="00236010">
            <w:pPr>
              <w:bidi w:val="0"/>
              <w:rPr>
                <w:rFonts w:asciiTheme="majorBidi" w:hAnsiTheme="majorBidi" w:cstheme="majorBidi"/>
                <w:sz w:val="24"/>
                <w:szCs w:val="24"/>
                <w:rtl/>
              </w:rPr>
            </w:pPr>
            <w:r w:rsidRPr="0077396B">
              <w:rPr>
                <w:rFonts w:asciiTheme="majorBidi" w:hAnsiTheme="majorBidi" w:cstheme="majorBidi"/>
                <w:sz w:val="24"/>
                <w:szCs w:val="24"/>
              </w:rPr>
              <w:t>Assignments and reports</w:t>
            </w:r>
          </w:p>
        </w:tc>
        <w:tc>
          <w:tcPr>
            <w:tcW w:w="4271" w:type="dxa"/>
            <w:gridSpan w:val="2"/>
            <w:vAlign w:val="center"/>
          </w:tcPr>
          <w:p w14:paraId="10F85D2F" w14:textId="011D4EDB" w:rsidR="00236010" w:rsidRPr="0077396B" w:rsidRDefault="00236010" w:rsidP="00236010">
            <w:pPr>
              <w:bidi w:val="0"/>
              <w:jc w:val="center"/>
              <w:rPr>
                <w:rFonts w:asciiTheme="majorBidi" w:hAnsiTheme="majorBidi" w:cstheme="majorBidi"/>
                <w:sz w:val="24"/>
                <w:szCs w:val="24"/>
              </w:rPr>
            </w:pPr>
            <w:r w:rsidRPr="0077396B">
              <w:rPr>
                <w:rFonts w:asciiTheme="majorBidi" w:hAnsiTheme="majorBidi" w:cstheme="majorBidi"/>
                <w:sz w:val="24"/>
                <w:szCs w:val="24"/>
              </w:rPr>
              <w:t>10</w:t>
            </w:r>
          </w:p>
        </w:tc>
      </w:tr>
      <w:tr w:rsidR="0077396B" w:rsidRPr="0077396B" w14:paraId="3A2A5986" w14:textId="77777777" w:rsidTr="00C1515A">
        <w:trPr>
          <w:trHeight w:val="363"/>
        </w:trPr>
        <w:tc>
          <w:tcPr>
            <w:tcW w:w="570" w:type="dxa"/>
            <w:gridSpan w:val="3"/>
            <w:vAlign w:val="center"/>
          </w:tcPr>
          <w:p w14:paraId="06716503" w14:textId="77777777" w:rsidR="0077396B" w:rsidRPr="0077396B" w:rsidRDefault="0077396B" w:rsidP="00236010">
            <w:pPr>
              <w:pStyle w:val="ListParagraph"/>
              <w:numPr>
                <w:ilvl w:val="0"/>
                <w:numId w:val="3"/>
              </w:numPr>
              <w:bidi w:val="0"/>
              <w:jc w:val="center"/>
              <w:rPr>
                <w:rFonts w:asciiTheme="majorBidi" w:hAnsiTheme="majorBidi" w:cstheme="majorBidi"/>
                <w:sz w:val="24"/>
                <w:szCs w:val="24"/>
                <w:rtl/>
              </w:rPr>
            </w:pPr>
          </w:p>
        </w:tc>
        <w:tc>
          <w:tcPr>
            <w:tcW w:w="4959" w:type="dxa"/>
            <w:gridSpan w:val="2"/>
            <w:vAlign w:val="center"/>
          </w:tcPr>
          <w:p w14:paraId="473CE1FB" w14:textId="4A587FB4" w:rsidR="0077396B" w:rsidRPr="0077396B" w:rsidRDefault="0077396B" w:rsidP="00236010">
            <w:pPr>
              <w:bidi w:val="0"/>
              <w:rPr>
                <w:rFonts w:asciiTheme="majorBidi" w:hAnsiTheme="majorBidi" w:cstheme="majorBidi"/>
                <w:sz w:val="24"/>
                <w:szCs w:val="24"/>
              </w:rPr>
            </w:pPr>
            <w:r w:rsidRPr="0077396B">
              <w:rPr>
                <w:rFonts w:asciiTheme="majorBidi" w:hAnsiTheme="majorBidi" w:cstheme="majorBidi"/>
                <w:sz w:val="24"/>
                <w:szCs w:val="24"/>
              </w:rPr>
              <w:t>Quiz</w:t>
            </w:r>
          </w:p>
        </w:tc>
        <w:tc>
          <w:tcPr>
            <w:tcW w:w="4271" w:type="dxa"/>
            <w:gridSpan w:val="2"/>
            <w:vAlign w:val="center"/>
          </w:tcPr>
          <w:p w14:paraId="05B63560" w14:textId="1F3BF5AD" w:rsidR="0077396B" w:rsidRPr="0077396B" w:rsidRDefault="0077396B" w:rsidP="00236010">
            <w:pPr>
              <w:bidi w:val="0"/>
              <w:jc w:val="center"/>
              <w:rPr>
                <w:rFonts w:asciiTheme="majorBidi" w:hAnsiTheme="majorBidi" w:cstheme="majorBidi"/>
                <w:sz w:val="24"/>
                <w:szCs w:val="24"/>
              </w:rPr>
            </w:pPr>
            <w:r w:rsidRPr="0077396B">
              <w:rPr>
                <w:rFonts w:asciiTheme="majorBidi" w:hAnsiTheme="majorBidi" w:cstheme="majorBidi"/>
                <w:sz w:val="24"/>
                <w:szCs w:val="24"/>
              </w:rPr>
              <w:t>5</w:t>
            </w:r>
          </w:p>
        </w:tc>
      </w:tr>
      <w:tr w:rsidR="00236010" w:rsidRPr="0077396B" w14:paraId="4B94982F" w14:textId="77777777" w:rsidTr="00C1515A">
        <w:trPr>
          <w:trHeight w:val="363"/>
        </w:trPr>
        <w:tc>
          <w:tcPr>
            <w:tcW w:w="570" w:type="dxa"/>
            <w:gridSpan w:val="3"/>
            <w:vAlign w:val="center"/>
          </w:tcPr>
          <w:p w14:paraId="623FA5B0" w14:textId="7B45770B" w:rsidR="00236010" w:rsidRPr="0077396B" w:rsidRDefault="00236010" w:rsidP="00236010">
            <w:pPr>
              <w:pStyle w:val="ListParagraph"/>
              <w:numPr>
                <w:ilvl w:val="0"/>
                <w:numId w:val="3"/>
              </w:numPr>
              <w:bidi w:val="0"/>
              <w:jc w:val="center"/>
              <w:rPr>
                <w:rFonts w:asciiTheme="majorBidi" w:hAnsiTheme="majorBidi" w:cstheme="majorBidi"/>
                <w:sz w:val="24"/>
                <w:szCs w:val="24"/>
                <w:rtl/>
              </w:rPr>
            </w:pPr>
          </w:p>
        </w:tc>
        <w:tc>
          <w:tcPr>
            <w:tcW w:w="4959" w:type="dxa"/>
            <w:gridSpan w:val="2"/>
            <w:vAlign w:val="center"/>
          </w:tcPr>
          <w:p w14:paraId="3EC42CBA" w14:textId="2A35B525" w:rsidR="00236010" w:rsidRPr="0077396B" w:rsidRDefault="00236010" w:rsidP="00236010">
            <w:pPr>
              <w:bidi w:val="0"/>
              <w:rPr>
                <w:rFonts w:asciiTheme="majorBidi" w:hAnsiTheme="majorBidi" w:cstheme="majorBidi"/>
                <w:sz w:val="24"/>
                <w:szCs w:val="24"/>
                <w:rtl/>
              </w:rPr>
            </w:pPr>
            <w:r w:rsidRPr="0077396B">
              <w:rPr>
                <w:rFonts w:asciiTheme="majorBidi" w:hAnsiTheme="majorBidi" w:cstheme="majorBidi"/>
                <w:sz w:val="24"/>
                <w:szCs w:val="24"/>
              </w:rPr>
              <w:t>Midterm Exam</w:t>
            </w:r>
          </w:p>
        </w:tc>
        <w:tc>
          <w:tcPr>
            <w:tcW w:w="4271" w:type="dxa"/>
            <w:gridSpan w:val="2"/>
            <w:vAlign w:val="center"/>
          </w:tcPr>
          <w:p w14:paraId="74932237" w14:textId="6DFF7BB2" w:rsidR="00236010" w:rsidRPr="0077396B" w:rsidRDefault="00236010" w:rsidP="00236010">
            <w:pPr>
              <w:bidi w:val="0"/>
              <w:jc w:val="center"/>
              <w:rPr>
                <w:rFonts w:asciiTheme="majorBidi" w:hAnsiTheme="majorBidi" w:cstheme="majorBidi"/>
                <w:sz w:val="24"/>
                <w:szCs w:val="24"/>
              </w:rPr>
            </w:pPr>
            <w:r w:rsidRPr="0077396B">
              <w:rPr>
                <w:rFonts w:asciiTheme="majorBidi" w:hAnsiTheme="majorBidi" w:cstheme="majorBidi"/>
                <w:sz w:val="24"/>
                <w:szCs w:val="24"/>
              </w:rPr>
              <w:t>20</w:t>
            </w:r>
          </w:p>
        </w:tc>
      </w:tr>
      <w:tr w:rsidR="0077396B" w:rsidRPr="0077396B" w14:paraId="1A722F4A" w14:textId="77777777" w:rsidTr="00C1515A">
        <w:trPr>
          <w:trHeight w:val="363"/>
        </w:trPr>
        <w:tc>
          <w:tcPr>
            <w:tcW w:w="570" w:type="dxa"/>
            <w:gridSpan w:val="3"/>
            <w:vAlign w:val="center"/>
          </w:tcPr>
          <w:p w14:paraId="23A2F494" w14:textId="77777777" w:rsidR="0077396B" w:rsidRPr="0077396B" w:rsidRDefault="0077396B" w:rsidP="00236010">
            <w:pPr>
              <w:pStyle w:val="ListParagraph"/>
              <w:numPr>
                <w:ilvl w:val="0"/>
                <w:numId w:val="3"/>
              </w:numPr>
              <w:bidi w:val="0"/>
              <w:jc w:val="center"/>
              <w:rPr>
                <w:rFonts w:asciiTheme="majorBidi" w:hAnsiTheme="majorBidi" w:cstheme="majorBidi"/>
                <w:sz w:val="24"/>
                <w:szCs w:val="24"/>
                <w:rtl/>
              </w:rPr>
            </w:pPr>
          </w:p>
        </w:tc>
        <w:tc>
          <w:tcPr>
            <w:tcW w:w="4959" w:type="dxa"/>
            <w:gridSpan w:val="2"/>
            <w:vAlign w:val="center"/>
          </w:tcPr>
          <w:p w14:paraId="3D8DA443" w14:textId="26EAF815" w:rsidR="0077396B" w:rsidRPr="0077396B" w:rsidRDefault="0077396B" w:rsidP="00236010">
            <w:pPr>
              <w:bidi w:val="0"/>
              <w:rPr>
                <w:rFonts w:asciiTheme="majorBidi" w:hAnsiTheme="majorBidi" w:cstheme="majorBidi"/>
                <w:sz w:val="24"/>
                <w:szCs w:val="24"/>
              </w:rPr>
            </w:pPr>
            <w:r w:rsidRPr="0077396B">
              <w:rPr>
                <w:rFonts w:asciiTheme="majorBidi" w:hAnsiTheme="majorBidi" w:cstheme="majorBidi"/>
                <w:sz w:val="24"/>
                <w:szCs w:val="24"/>
              </w:rPr>
              <w:t>Practical Exam</w:t>
            </w:r>
          </w:p>
        </w:tc>
        <w:tc>
          <w:tcPr>
            <w:tcW w:w="4271" w:type="dxa"/>
            <w:gridSpan w:val="2"/>
            <w:vAlign w:val="center"/>
          </w:tcPr>
          <w:p w14:paraId="7DE377A7" w14:textId="4DD20567" w:rsidR="0077396B" w:rsidRPr="0077396B" w:rsidRDefault="0077396B" w:rsidP="00236010">
            <w:pPr>
              <w:bidi w:val="0"/>
              <w:jc w:val="center"/>
              <w:rPr>
                <w:rFonts w:asciiTheme="majorBidi" w:hAnsiTheme="majorBidi" w:cstheme="majorBidi"/>
                <w:sz w:val="24"/>
                <w:szCs w:val="24"/>
              </w:rPr>
            </w:pPr>
            <w:r w:rsidRPr="0077396B">
              <w:rPr>
                <w:rFonts w:asciiTheme="majorBidi" w:hAnsiTheme="majorBidi" w:cstheme="majorBidi"/>
                <w:sz w:val="24"/>
                <w:szCs w:val="24"/>
              </w:rPr>
              <w:t>15</w:t>
            </w:r>
          </w:p>
        </w:tc>
      </w:tr>
      <w:tr w:rsidR="00236010" w:rsidRPr="0077396B" w14:paraId="57EE9CA5" w14:textId="77777777" w:rsidTr="00C1515A">
        <w:trPr>
          <w:trHeight w:val="363"/>
        </w:trPr>
        <w:tc>
          <w:tcPr>
            <w:tcW w:w="570" w:type="dxa"/>
            <w:gridSpan w:val="3"/>
            <w:vAlign w:val="center"/>
          </w:tcPr>
          <w:p w14:paraId="609D48DF" w14:textId="32F4E0E6" w:rsidR="00236010" w:rsidRPr="0077396B" w:rsidRDefault="00236010" w:rsidP="00236010">
            <w:pPr>
              <w:pStyle w:val="ListParagraph"/>
              <w:numPr>
                <w:ilvl w:val="0"/>
                <w:numId w:val="3"/>
              </w:numPr>
              <w:bidi w:val="0"/>
              <w:jc w:val="center"/>
              <w:rPr>
                <w:rFonts w:asciiTheme="majorBidi" w:hAnsiTheme="majorBidi" w:cstheme="majorBidi"/>
                <w:sz w:val="24"/>
                <w:szCs w:val="24"/>
                <w:rtl/>
              </w:rPr>
            </w:pPr>
          </w:p>
        </w:tc>
        <w:tc>
          <w:tcPr>
            <w:tcW w:w="4959" w:type="dxa"/>
            <w:gridSpan w:val="2"/>
            <w:vAlign w:val="center"/>
          </w:tcPr>
          <w:p w14:paraId="0D017EE9" w14:textId="7D299C85" w:rsidR="00236010" w:rsidRPr="0077396B" w:rsidRDefault="00236010" w:rsidP="00236010">
            <w:pPr>
              <w:bidi w:val="0"/>
              <w:rPr>
                <w:rFonts w:asciiTheme="majorBidi" w:hAnsiTheme="majorBidi" w:cstheme="majorBidi"/>
                <w:sz w:val="24"/>
                <w:szCs w:val="24"/>
                <w:rtl/>
              </w:rPr>
            </w:pPr>
            <w:r w:rsidRPr="0077396B">
              <w:rPr>
                <w:rFonts w:asciiTheme="majorBidi" w:hAnsiTheme="majorBidi" w:cstheme="majorBidi"/>
                <w:sz w:val="24"/>
                <w:szCs w:val="24"/>
              </w:rPr>
              <w:t>Final Exam</w:t>
            </w:r>
          </w:p>
        </w:tc>
        <w:tc>
          <w:tcPr>
            <w:tcW w:w="4271" w:type="dxa"/>
            <w:gridSpan w:val="2"/>
            <w:vAlign w:val="center"/>
          </w:tcPr>
          <w:p w14:paraId="1E9F14D3" w14:textId="0B795441" w:rsidR="00236010" w:rsidRPr="0077396B" w:rsidRDefault="0077396B" w:rsidP="00236010">
            <w:pPr>
              <w:bidi w:val="0"/>
              <w:jc w:val="center"/>
              <w:rPr>
                <w:rFonts w:asciiTheme="majorBidi" w:hAnsiTheme="majorBidi" w:cstheme="majorBidi"/>
                <w:sz w:val="24"/>
                <w:szCs w:val="24"/>
              </w:rPr>
            </w:pPr>
            <w:r w:rsidRPr="0077396B">
              <w:rPr>
                <w:rFonts w:asciiTheme="majorBidi" w:hAnsiTheme="majorBidi" w:cstheme="majorBidi"/>
                <w:sz w:val="24"/>
                <w:szCs w:val="24"/>
              </w:rPr>
              <w:t>5</w:t>
            </w:r>
            <w:r w:rsidR="00236010" w:rsidRPr="0077396B">
              <w:rPr>
                <w:rFonts w:asciiTheme="majorBidi" w:hAnsiTheme="majorBidi" w:cstheme="majorBidi"/>
                <w:sz w:val="24"/>
                <w:szCs w:val="24"/>
              </w:rPr>
              <w:t>0</w:t>
            </w:r>
          </w:p>
        </w:tc>
      </w:tr>
      <w:tr w:rsidR="00236010" w:rsidRPr="0077396B" w14:paraId="7F7DF4D0" w14:textId="77777777" w:rsidTr="00C1515A">
        <w:trPr>
          <w:trHeight w:val="363"/>
        </w:trPr>
        <w:tc>
          <w:tcPr>
            <w:tcW w:w="5529" w:type="dxa"/>
            <w:gridSpan w:val="5"/>
            <w:shd w:val="clear" w:color="auto" w:fill="F2F2F2" w:themeFill="background1" w:themeFillShade="F2"/>
            <w:vAlign w:val="center"/>
          </w:tcPr>
          <w:p w14:paraId="3641D387" w14:textId="1B621474" w:rsidR="00236010" w:rsidRPr="0077396B" w:rsidRDefault="00236010" w:rsidP="00236010">
            <w:pPr>
              <w:bidi w:val="0"/>
              <w:jc w:val="center"/>
              <w:rPr>
                <w:rFonts w:asciiTheme="majorBidi" w:hAnsiTheme="majorBidi" w:cstheme="majorBidi"/>
                <w:b/>
                <w:bCs/>
                <w:sz w:val="24"/>
                <w:szCs w:val="24"/>
              </w:rPr>
            </w:pPr>
            <w:r w:rsidRPr="0077396B">
              <w:rPr>
                <w:rFonts w:asciiTheme="majorBidi" w:hAnsiTheme="majorBidi" w:cstheme="majorBidi"/>
                <w:b/>
                <w:bCs/>
                <w:sz w:val="24"/>
                <w:szCs w:val="24"/>
              </w:rPr>
              <w:t>Total</w:t>
            </w:r>
          </w:p>
        </w:tc>
        <w:tc>
          <w:tcPr>
            <w:tcW w:w="4271" w:type="dxa"/>
            <w:gridSpan w:val="2"/>
            <w:shd w:val="clear" w:color="auto" w:fill="F2F2F2" w:themeFill="background1" w:themeFillShade="F2"/>
            <w:vAlign w:val="center"/>
          </w:tcPr>
          <w:p w14:paraId="165CC1A8" w14:textId="72C88AFC" w:rsidR="00236010" w:rsidRPr="0077396B" w:rsidRDefault="007319D1" w:rsidP="00236010">
            <w:pPr>
              <w:bidi w:val="0"/>
              <w:jc w:val="center"/>
              <w:rPr>
                <w:rFonts w:asciiTheme="majorBidi" w:hAnsiTheme="majorBidi" w:cstheme="majorBidi"/>
                <w:b/>
                <w:bCs/>
                <w:sz w:val="24"/>
                <w:szCs w:val="24"/>
              </w:rPr>
            </w:pPr>
            <w:r w:rsidRPr="0077396B">
              <w:rPr>
                <w:rFonts w:asciiTheme="majorBidi" w:hAnsiTheme="majorBidi" w:cstheme="majorBidi"/>
                <w:b/>
                <w:bCs/>
                <w:sz w:val="24"/>
                <w:szCs w:val="24"/>
              </w:rPr>
              <w:t>100</w:t>
            </w:r>
          </w:p>
        </w:tc>
      </w:tr>
    </w:tbl>
    <w:p w14:paraId="639B261A" w14:textId="3F616F6E" w:rsidR="001027B5" w:rsidRDefault="00E73B7C" w:rsidP="00E73B7C">
      <w:pPr>
        <w:tabs>
          <w:tab w:val="left" w:pos="8500"/>
        </w:tabs>
        <w:rPr>
          <w:rtl/>
        </w:rPr>
      </w:pPr>
      <w:r>
        <w:rPr>
          <w:rtl/>
          <w:lang w:bidi="ar-YE"/>
        </w:rPr>
        <w:tab/>
      </w:r>
    </w:p>
    <w:p w14:paraId="72A0ADAC" w14:textId="19338A56" w:rsidR="00074FFF" w:rsidRPr="00074FFF" w:rsidRDefault="00074FFF" w:rsidP="00074FFF">
      <w:pPr>
        <w:tabs>
          <w:tab w:val="left" w:pos="7519"/>
        </w:tabs>
        <w:rPr>
          <w:rtl/>
        </w:rPr>
      </w:pPr>
      <w:r>
        <w:rPr>
          <w:rtl/>
        </w:rPr>
        <w:tab/>
      </w:r>
    </w:p>
    <w:sectPr w:rsidR="00074FFF" w:rsidRPr="00074FFF" w:rsidSect="00406380">
      <w:headerReference w:type="default" r:id="rId7"/>
      <w:footerReference w:type="default" r:id="rId8"/>
      <w:pgSz w:w="11906" w:h="16838"/>
      <w:pgMar w:top="1985" w:right="1274" w:bottom="1170" w:left="1276" w:header="708" w:footer="47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2C3B6" w14:textId="77777777" w:rsidR="00442AB5" w:rsidRDefault="00442AB5" w:rsidP="002962A2">
      <w:pPr>
        <w:spacing w:after="0" w:line="240" w:lineRule="auto"/>
      </w:pPr>
      <w:r>
        <w:separator/>
      </w:r>
    </w:p>
  </w:endnote>
  <w:endnote w:type="continuationSeparator" w:id="0">
    <w:p w14:paraId="4BB1EFFD" w14:textId="77777777" w:rsidR="00442AB5" w:rsidRDefault="00442AB5" w:rsidP="00296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DCAC9" w14:textId="77777777" w:rsidR="007344B4" w:rsidRPr="007344B4" w:rsidRDefault="007344B4" w:rsidP="0006124D">
    <w:pPr>
      <w:pStyle w:val="Footer"/>
      <w:rPr>
        <w:sz w:val="24"/>
        <w:szCs w:val="24"/>
        <w:rtl/>
      </w:rPr>
    </w:pPr>
  </w:p>
  <w:p w14:paraId="6C8F1D80" w14:textId="6D5EC4B2" w:rsidR="003B5897" w:rsidRPr="007344B4" w:rsidRDefault="007344B4" w:rsidP="007344B4">
    <w:pPr>
      <w:pStyle w:val="Footer"/>
      <w:jc w:val="center"/>
      <w:rPr>
        <w:rFonts w:ascii="Times New Roman" w:hAnsi="Times New Roman" w:cs="Times New Roman"/>
        <w:sz w:val="24"/>
        <w:szCs w:val="24"/>
        <w:rtl/>
      </w:rPr>
    </w:pPr>
    <w:r w:rsidRPr="007344B4">
      <w:rPr>
        <w:rFonts w:ascii="Times New Roman" w:hAnsi="Times New Roman" w:cs="Times New Roman"/>
        <w:sz w:val="24"/>
        <w:szCs w:val="24"/>
      </w:rPr>
      <w:t xml:space="preserve">Page </w:t>
    </w:r>
    <w:r w:rsidRPr="007344B4">
      <w:rPr>
        <w:rFonts w:ascii="Times New Roman" w:hAnsi="Times New Roman" w:cs="Times New Roman"/>
        <w:b/>
        <w:bCs/>
        <w:sz w:val="24"/>
        <w:szCs w:val="24"/>
      </w:rPr>
      <w:fldChar w:fldCharType="begin"/>
    </w:r>
    <w:r w:rsidRPr="007344B4">
      <w:rPr>
        <w:rFonts w:ascii="Times New Roman" w:hAnsi="Times New Roman" w:cs="Times New Roman"/>
        <w:b/>
        <w:bCs/>
        <w:sz w:val="24"/>
        <w:szCs w:val="24"/>
      </w:rPr>
      <w:instrText xml:space="preserve"> PAGE </w:instrText>
    </w:r>
    <w:r w:rsidRPr="007344B4">
      <w:rPr>
        <w:rFonts w:ascii="Times New Roman" w:hAnsi="Times New Roman" w:cs="Times New Roman"/>
        <w:b/>
        <w:bCs/>
        <w:sz w:val="24"/>
        <w:szCs w:val="24"/>
      </w:rPr>
      <w:fldChar w:fldCharType="separate"/>
    </w:r>
    <w:r w:rsidRPr="007344B4">
      <w:rPr>
        <w:rFonts w:ascii="Times New Roman" w:hAnsi="Times New Roman" w:cs="Times New Roman"/>
        <w:b/>
        <w:bCs/>
        <w:sz w:val="24"/>
        <w:szCs w:val="24"/>
      </w:rPr>
      <w:t>1</w:t>
    </w:r>
    <w:r w:rsidRPr="007344B4">
      <w:rPr>
        <w:rFonts w:ascii="Times New Roman" w:hAnsi="Times New Roman" w:cs="Times New Roman"/>
        <w:b/>
        <w:bCs/>
        <w:sz w:val="24"/>
        <w:szCs w:val="24"/>
      </w:rPr>
      <w:fldChar w:fldCharType="end"/>
    </w:r>
    <w:r w:rsidRPr="007344B4">
      <w:rPr>
        <w:rFonts w:ascii="Times New Roman" w:hAnsi="Times New Roman" w:cs="Times New Roman"/>
        <w:sz w:val="24"/>
        <w:szCs w:val="24"/>
      </w:rPr>
      <w:t xml:space="preserve"> of </w:t>
    </w:r>
    <w:r w:rsidRPr="007344B4">
      <w:rPr>
        <w:rFonts w:ascii="Times New Roman" w:hAnsi="Times New Roman" w:cs="Times New Roman"/>
        <w:b/>
        <w:bCs/>
        <w:sz w:val="24"/>
        <w:szCs w:val="24"/>
      </w:rPr>
      <w:fldChar w:fldCharType="begin"/>
    </w:r>
    <w:r w:rsidRPr="007344B4">
      <w:rPr>
        <w:rFonts w:ascii="Times New Roman" w:hAnsi="Times New Roman" w:cs="Times New Roman"/>
        <w:b/>
        <w:bCs/>
        <w:sz w:val="24"/>
        <w:szCs w:val="24"/>
      </w:rPr>
      <w:instrText xml:space="preserve"> NUMPAGES  </w:instrText>
    </w:r>
    <w:r w:rsidRPr="007344B4">
      <w:rPr>
        <w:rFonts w:ascii="Times New Roman" w:hAnsi="Times New Roman" w:cs="Times New Roman"/>
        <w:b/>
        <w:bCs/>
        <w:sz w:val="24"/>
        <w:szCs w:val="24"/>
      </w:rPr>
      <w:fldChar w:fldCharType="separate"/>
    </w:r>
    <w:r w:rsidRPr="007344B4">
      <w:rPr>
        <w:rFonts w:ascii="Times New Roman" w:hAnsi="Times New Roman" w:cs="Times New Roman"/>
        <w:b/>
        <w:bCs/>
        <w:sz w:val="24"/>
        <w:szCs w:val="24"/>
      </w:rPr>
      <w:t>4</w:t>
    </w:r>
    <w:r w:rsidRPr="007344B4">
      <w:rPr>
        <w:rFonts w:ascii="Times New Roman" w:hAnsi="Times New Roman" w:cs="Times New Roman"/>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80337" w14:textId="77777777" w:rsidR="00442AB5" w:rsidRDefault="00442AB5" w:rsidP="002962A2">
      <w:pPr>
        <w:spacing w:after="0" w:line="240" w:lineRule="auto"/>
      </w:pPr>
      <w:r>
        <w:separator/>
      </w:r>
    </w:p>
  </w:footnote>
  <w:footnote w:type="continuationSeparator" w:id="0">
    <w:p w14:paraId="23A0F58F" w14:textId="77777777" w:rsidR="00442AB5" w:rsidRDefault="00442AB5" w:rsidP="00296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C68C" w14:textId="2286310F" w:rsidR="00C01A67" w:rsidRDefault="00021806" w:rsidP="00C01A67">
    <w:pPr>
      <w:pStyle w:val="Header"/>
    </w:pPr>
    <w:r>
      <w:rPr>
        <w:noProof/>
        <w:rtl/>
        <w:lang w:val="ar-SA"/>
      </w:rPr>
      <mc:AlternateContent>
        <mc:Choice Requires="wps">
          <w:drawing>
            <wp:anchor distT="0" distB="0" distL="114300" distR="114300" simplePos="0" relativeHeight="251662336" behindDoc="0" locked="0" layoutInCell="1" allowOverlap="1" wp14:anchorId="3091A0AB" wp14:editId="72B1FF8E">
              <wp:simplePos x="0" y="0"/>
              <wp:positionH relativeFrom="page">
                <wp:posOffset>397565</wp:posOffset>
              </wp:positionH>
              <wp:positionV relativeFrom="paragraph">
                <wp:posOffset>-266700</wp:posOffset>
              </wp:positionV>
              <wp:extent cx="2767054" cy="978010"/>
              <wp:effectExtent l="0" t="0" r="0" b="0"/>
              <wp:wrapNone/>
              <wp:docPr id="15" name="مربع ن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054" cy="978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400B3" w14:textId="770E10FD" w:rsidR="00837016" w:rsidRPr="00524674" w:rsidRDefault="00524674" w:rsidP="00406380">
                          <w:pPr>
                            <w:pStyle w:val="BodyText"/>
                            <w:bidi w:val="0"/>
                            <w:spacing w:line="276" w:lineRule="auto"/>
                            <w:jc w:val="center"/>
                            <w:rPr>
                              <w:rFonts w:cs="Times New Roman"/>
                              <w:b/>
                              <w:bCs/>
                              <w:iCs/>
                              <w:sz w:val="24"/>
                              <w:szCs w:val="24"/>
                            </w:rPr>
                          </w:pPr>
                          <w:r w:rsidRPr="00524674">
                            <w:rPr>
                              <w:rFonts w:cs="Times New Roman"/>
                              <w:b/>
                              <w:bCs/>
                              <w:iCs/>
                              <w:sz w:val="24"/>
                              <w:szCs w:val="24"/>
                            </w:rPr>
                            <w:t xml:space="preserve">Republic </w:t>
                          </w:r>
                          <w:r>
                            <w:rPr>
                              <w:rFonts w:cs="Times New Roman"/>
                              <w:b/>
                              <w:bCs/>
                              <w:iCs/>
                              <w:sz w:val="24"/>
                              <w:szCs w:val="24"/>
                            </w:rPr>
                            <w:t>o</w:t>
                          </w:r>
                          <w:r w:rsidRPr="00524674">
                            <w:rPr>
                              <w:rFonts w:cs="Times New Roman"/>
                              <w:b/>
                              <w:bCs/>
                              <w:iCs/>
                              <w:sz w:val="24"/>
                              <w:szCs w:val="24"/>
                            </w:rPr>
                            <w:t>f Yemen</w:t>
                          </w:r>
                        </w:p>
                        <w:p w14:paraId="679BBDDF" w14:textId="77777777" w:rsidR="00837016" w:rsidRPr="00FC03E9" w:rsidRDefault="00837016" w:rsidP="00406380">
                          <w:pPr>
                            <w:pStyle w:val="BodyText"/>
                            <w:bidi w:val="0"/>
                            <w:spacing w:line="276" w:lineRule="auto"/>
                            <w:jc w:val="center"/>
                            <w:rPr>
                              <w:rFonts w:cs="Times New Roman"/>
                              <w:b/>
                              <w:bCs/>
                              <w:iCs/>
                              <w:sz w:val="24"/>
                              <w:szCs w:val="24"/>
                              <w:lang w:val="ru-RU" w:bidi="ar-YE"/>
                            </w:rPr>
                          </w:pPr>
                          <w:r w:rsidRPr="00FC03E9">
                            <w:rPr>
                              <w:rFonts w:cs="Times New Roman"/>
                              <w:b/>
                              <w:bCs/>
                              <w:iCs/>
                              <w:sz w:val="24"/>
                              <w:szCs w:val="24"/>
                            </w:rPr>
                            <w:t>University of</w:t>
                          </w:r>
                          <w:r w:rsidRPr="00FC03E9">
                            <w:rPr>
                              <w:rFonts w:cs="Times New Roman"/>
                              <w:b/>
                              <w:bCs/>
                              <w:iCs/>
                              <w:sz w:val="24"/>
                              <w:szCs w:val="24"/>
                              <w:rtl/>
                              <w:lang w:bidi="ar-YE"/>
                            </w:rPr>
                            <w:t xml:space="preserve"> </w:t>
                          </w:r>
                          <w:r w:rsidRPr="00FC03E9">
                            <w:rPr>
                              <w:rFonts w:cs="Times New Roman"/>
                              <w:b/>
                              <w:bCs/>
                              <w:iCs/>
                              <w:sz w:val="24"/>
                              <w:szCs w:val="24"/>
                            </w:rPr>
                            <w:t xml:space="preserve">Science </w:t>
                          </w:r>
                          <w:r>
                            <w:rPr>
                              <w:rFonts w:cs="Times New Roman"/>
                              <w:b/>
                              <w:bCs/>
                              <w:iCs/>
                              <w:sz w:val="24"/>
                              <w:szCs w:val="24"/>
                            </w:rPr>
                            <w:t>and</w:t>
                          </w:r>
                          <w:r w:rsidRPr="00FC03E9">
                            <w:rPr>
                              <w:rFonts w:cs="Times New Roman"/>
                              <w:b/>
                              <w:bCs/>
                              <w:iCs/>
                              <w:sz w:val="24"/>
                              <w:szCs w:val="24"/>
                            </w:rPr>
                            <w:t xml:space="preserve"> Technology</w:t>
                          </w:r>
                        </w:p>
                        <w:p w14:paraId="723C7B21" w14:textId="32ED0510" w:rsidR="00C1515A" w:rsidRPr="00C1515A" w:rsidRDefault="00524674" w:rsidP="00C1515A">
                          <w:pPr>
                            <w:pStyle w:val="BodyText"/>
                            <w:bidi w:val="0"/>
                            <w:spacing w:line="276" w:lineRule="auto"/>
                            <w:jc w:val="center"/>
                            <w:rPr>
                              <w:rFonts w:cs="Times New Roman"/>
                              <w:b/>
                              <w:bCs/>
                              <w:iCs/>
                              <w:sz w:val="24"/>
                              <w:szCs w:val="24"/>
                              <w:lang w:bidi="ar-YE"/>
                            </w:rPr>
                          </w:pPr>
                          <w:bookmarkStart w:id="0" w:name="_Hlk189600082"/>
                          <w:bookmarkStart w:id="1" w:name="_Hlk189600083"/>
                          <w:r>
                            <w:rPr>
                              <w:rFonts w:cs="Times New Roman"/>
                              <w:b/>
                              <w:bCs/>
                              <w:iCs/>
                              <w:sz w:val="24"/>
                              <w:szCs w:val="24"/>
                              <w:lang w:bidi="ar-YE"/>
                            </w:rPr>
                            <w:t xml:space="preserve">Faculty of </w:t>
                          </w:r>
                          <w:bookmarkEnd w:id="0"/>
                          <w:bookmarkEnd w:id="1"/>
                          <w:r w:rsidR="00C1515A" w:rsidRPr="00C1515A">
                            <w:rPr>
                              <w:rFonts w:cs="Times New Roman"/>
                              <w:b/>
                              <w:bCs/>
                              <w:iCs/>
                              <w:sz w:val="24"/>
                              <w:szCs w:val="24"/>
                              <w:lang w:bidi="ar-YE"/>
                            </w:rPr>
                            <w:t>Medicine and Health Sciences</w:t>
                          </w:r>
                        </w:p>
                        <w:p w14:paraId="5CD014F6" w14:textId="154C8D56" w:rsidR="00837016" w:rsidRPr="00FC03E9" w:rsidRDefault="00837016" w:rsidP="00021806">
                          <w:pPr>
                            <w:pStyle w:val="BodyText"/>
                            <w:bidi w:val="0"/>
                            <w:spacing w:line="276" w:lineRule="auto"/>
                            <w:jc w:val="center"/>
                            <w:rPr>
                              <w:rFonts w:cs="Times New Roman"/>
                              <w:b/>
                              <w:bCs/>
                              <w:iCs/>
                              <w:sz w:val="24"/>
                              <w:szCs w:val="24"/>
                              <w:lang w:bidi="ar-Y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1A0AB" id="_x0000_t202" coordsize="21600,21600" o:spt="202" path="m,l,21600r21600,l21600,xe">
              <v:stroke joinstyle="miter"/>
              <v:path gradientshapeok="t" o:connecttype="rect"/>
            </v:shapetype>
            <v:shape id="مربع نص 15" o:spid="_x0000_s1026" type="#_x0000_t202" style="position:absolute;left:0;text-align:left;margin-left:31.3pt;margin-top:-21pt;width:217.9pt;height:7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" filled="f" stroked="f">
              <v:textbox>
                <w:txbxContent>
                  <w:p w14:paraId="4F0400B3" w14:textId="770E10FD" w:rsidR="00837016" w:rsidRPr="00524674" w:rsidRDefault="00524674" w:rsidP="00406380">
                    <w:pPr>
                      <w:pStyle w:val="BodyText"/>
                      <w:bidi w:val="0"/>
                      <w:spacing w:line="276" w:lineRule="auto"/>
                      <w:jc w:val="center"/>
                      <w:rPr>
                        <w:rFonts w:cs="Times New Roman"/>
                        <w:b/>
                        <w:bCs/>
                        <w:iCs/>
                        <w:sz w:val="24"/>
                        <w:szCs w:val="24"/>
                      </w:rPr>
                    </w:pPr>
                    <w:r w:rsidRPr="00524674">
                      <w:rPr>
                        <w:rFonts w:cs="Times New Roman"/>
                        <w:b/>
                        <w:bCs/>
                        <w:iCs/>
                        <w:sz w:val="24"/>
                        <w:szCs w:val="24"/>
                      </w:rPr>
                      <w:t xml:space="preserve">Republic </w:t>
                    </w:r>
                    <w:r>
                      <w:rPr>
                        <w:rFonts w:cs="Times New Roman"/>
                        <w:b/>
                        <w:bCs/>
                        <w:iCs/>
                        <w:sz w:val="24"/>
                        <w:szCs w:val="24"/>
                      </w:rPr>
                      <w:t>o</w:t>
                    </w:r>
                    <w:r w:rsidRPr="00524674">
                      <w:rPr>
                        <w:rFonts w:cs="Times New Roman"/>
                        <w:b/>
                        <w:bCs/>
                        <w:iCs/>
                        <w:sz w:val="24"/>
                        <w:szCs w:val="24"/>
                      </w:rPr>
                      <w:t>f Yemen</w:t>
                    </w:r>
                  </w:p>
                  <w:p w14:paraId="679BBDDF" w14:textId="77777777" w:rsidR="00837016" w:rsidRPr="00FC03E9" w:rsidRDefault="00837016" w:rsidP="00406380">
                    <w:pPr>
                      <w:pStyle w:val="BodyText"/>
                      <w:bidi w:val="0"/>
                      <w:spacing w:line="276" w:lineRule="auto"/>
                      <w:jc w:val="center"/>
                      <w:rPr>
                        <w:rFonts w:cs="Times New Roman"/>
                        <w:b/>
                        <w:bCs/>
                        <w:iCs/>
                        <w:sz w:val="24"/>
                        <w:szCs w:val="24"/>
                        <w:lang w:val="ru-RU" w:bidi="ar-YE"/>
                      </w:rPr>
                    </w:pPr>
                    <w:r w:rsidRPr="00FC03E9">
                      <w:rPr>
                        <w:rFonts w:cs="Times New Roman"/>
                        <w:b/>
                        <w:bCs/>
                        <w:iCs/>
                        <w:sz w:val="24"/>
                        <w:szCs w:val="24"/>
                      </w:rPr>
                      <w:t>University of</w:t>
                    </w:r>
                    <w:r w:rsidRPr="00FC03E9">
                      <w:rPr>
                        <w:rFonts w:cs="Times New Roman"/>
                        <w:b/>
                        <w:bCs/>
                        <w:iCs/>
                        <w:sz w:val="24"/>
                        <w:szCs w:val="24"/>
                        <w:rtl/>
                        <w:lang w:bidi="ar-YE"/>
                      </w:rPr>
                      <w:t xml:space="preserve"> </w:t>
                    </w:r>
                    <w:r w:rsidRPr="00FC03E9">
                      <w:rPr>
                        <w:rFonts w:cs="Times New Roman"/>
                        <w:b/>
                        <w:bCs/>
                        <w:iCs/>
                        <w:sz w:val="24"/>
                        <w:szCs w:val="24"/>
                      </w:rPr>
                      <w:t xml:space="preserve">Science </w:t>
                    </w:r>
                    <w:r>
                      <w:rPr>
                        <w:rFonts w:cs="Times New Roman"/>
                        <w:b/>
                        <w:bCs/>
                        <w:iCs/>
                        <w:sz w:val="24"/>
                        <w:szCs w:val="24"/>
                      </w:rPr>
                      <w:t>and</w:t>
                    </w:r>
                    <w:r w:rsidRPr="00FC03E9">
                      <w:rPr>
                        <w:rFonts w:cs="Times New Roman"/>
                        <w:b/>
                        <w:bCs/>
                        <w:iCs/>
                        <w:sz w:val="24"/>
                        <w:szCs w:val="24"/>
                      </w:rPr>
                      <w:t xml:space="preserve"> Technology</w:t>
                    </w:r>
                  </w:p>
                  <w:p w14:paraId="723C7B21" w14:textId="32ED0510" w:rsidR="00C1515A" w:rsidRPr="00C1515A" w:rsidRDefault="00524674" w:rsidP="00C1515A">
                    <w:pPr>
                      <w:pStyle w:val="BodyText"/>
                      <w:bidi w:val="0"/>
                      <w:spacing w:line="276" w:lineRule="auto"/>
                      <w:jc w:val="center"/>
                      <w:rPr>
                        <w:rFonts w:cs="Times New Roman"/>
                        <w:b/>
                        <w:bCs/>
                        <w:iCs/>
                        <w:sz w:val="24"/>
                        <w:szCs w:val="24"/>
                        <w:lang w:bidi="ar-YE"/>
                      </w:rPr>
                    </w:pPr>
                    <w:bookmarkStart w:id="2" w:name="_Hlk189600082"/>
                    <w:bookmarkStart w:id="3" w:name="_Hlk189600083"/>
                    <w:r>
                      <w:rPr>
                        <w:rFonts w:cs="Times New Roman"/>
                        <w:b/>
                        <w:bCs/>
                        <w:iCs/>
                        <w:sz w:val="24"/>
                        <w:szCs w:val="24"/>
                        <w:lang w:bidi="ar-YE"/>
                      </w:rPr>
                      <w:t xml:space="preserve">Faculty of </w:t>
                    </w:r>
                    <w:bookmarkEnd w:id="2"/>
                    <w:bookmarkEnd w:id="3"/>
                    <w:r w:rsidR="00C1515A" w:rsidRPr="00C1515A">
                      <w:rPr>
                        <w:rFonts w:cs="Times New Roman"/>
                        <w:b/>
                        <w:bCs/>
                        <w:iCs/>
                        <w:sz w:val="24"/>
                        <w:szCs w:val="24"/>
                        <w:lang w:bidi="ar-YE"/>
                      </w:rPr>
                      <w:t>Medicine and Health Sciences</w:t>
                    </w:r>
                  </w:p>
                  <w:p w14:paraId="5CD014F6" w14:textId="154C8D56" w:rsidR="00837016" w:rsidRPr="00FC03E9" w:rsidRDefault="00837016" w:rsidP="00021806">
                    <w:pPr>
                      <w:pStyle w:val="BodyText"/>
                      <w:bidi w:val="0"/>
                      <w:spacing w:line="276" w:lineRule="auto"/>
                      <w:jc w:val="center"/>
                      <w:rPr>
                        <w:rFonts w:cs="Times New Roman"/>
                        <w:b/>
                        <w:bCs/>
                        <w:iCs/>
                        <w:sz w:val="24"/>
                        <w:szCs w:val="24"/>
                        <w:lang w:bidi="ar-YE"/>
                      </w:rPr>
                    </w:pPr>
                  </w:p>
                </w:txbxContent>
              </v:textbox>
              <w10:wrap anchorx="page"/>
            </v:shape>
          </w:pict>
        </mc:Fallback>
      </mc:AlternateContent>
    </w:r>
    <w:r w:rsidR="00236010">
      <w:rPr>
        <w:noProof/>
      </w:rPr>
      <w:drawing>
        <wp:anchor distT="0" distB="0" distL="114300" distR="114300" simplePos="0" relativeHeight="251661312" behindDoc="0" locked="0" layoutInCell="1" allowOverlap="1" wp14:anchorId="5E7DE1AD" wp14:editId="3A904A34">
          <wp:simplePos x="0" y="0"/>
          <wp:positionH relativeFrom="margin">
            <wp:posOffset>3952240</wp:posOffset>
          </wp:positionH>
          <wp:positionV relativeFrom="paragraph">
            <wp:posOffset>-87630</wp:posOffset>
          </wp:positionV>
          <wp:extent cx="2265045" cy="581025"/>
          <wp:effectExtent l="0" t="0" r="1905" b="9525"/>
          <wp:wrapNone/>
          <wp:docPr id="10344828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04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837016">
      <w:rPr>
        <w:rFonts w:hint="cs"/>
        <w:rtl/>
      </w:rPr>
      <w:t>ر</w:t>
    </w:r>
  </w:p>
  <w:p w14:paraId="46676E9C" w14:textId="338CE3D4" w:rsidR="00C01A67" w:rsidRDefault="00C01A67" w:rsidP="00C01A67">
    <w:pPr>
      <w:pStyle w:val="Header"/>
      <w:tabs>
        <w:tab w:val="clear" w:pos="4680"/>
        <w:tab w:val="clear" w:pos="9360"/>
        <w:tab w:val="left" w:pos="2665"/>
      </w:tabs>
    </w:pPr>
    <w:r>
      <w:rPr>
        <w:rtl/>
      </w:rPr>
      <w:tab/>
    </w:r>
  </w:p>
  <w:p w14:paraId="028AD11B" w14:textId="4554ED9E" w:rsidR="00C01A67" w:rsidRDefault="00183336">
    <w:pPr>
      <w:pStyle w:val="Header"/>
    </w:pPr>
    <w:r>
      <w:rPr>
        <w:noProof/>
      </w:rPr>
      <mc:AlternateContent>
        <mc:Choice Requires="wps">
          <w:drawing>
            <wp:anchor distT="0" distB="0" distL="114300" distR="114300" simplePos="0" relativeHeight="251660288" behindDoc="0" locked="0" layoutInCell="1" allowOverlap="1" wp14:anchorId="3DACCDE5" wp14:editId="3537163B">
              <wp:simplePos x="0" y="0"/>
              <wp:positionH relativeFrom="margin">
                <wp:posOffset>-321310</wp:posOffset>
              </wp:positionH>
              <wp:positionV relativeFrom="paragraph">
                <wp:posOffset>347345</wp:posOffset>
              </wp:positionV>
              <wp:extent cx="658368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3680" cy="0"/>
                      </a:xfrm>
                      <a:prstGeom prst="line">
                        <a:avLst/>
                      </a:prstGeom>
                      <a:noFill/>
                      <a:ln w="19050" algn="ctr">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50800" dist="38100" dir="5400000" algn="t" rotWithShape="0">
                                <a:srgbClr val="000000">
                                  <a:alpha val="39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F7ED35F" id="Straight Connector 8"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5.3pt,27.35pt" to="493.1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" strokeweight="1.5pt">
              <v:stroke joinstyle="miter"/>
              <v:shadow color="black" opacity="26213f" origin=",-.5" offset="0,3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D0B60"/>
    <w:multiLevelType w:val="hybridMultilevel"/>
    <w:tmpl w:val="2EDC3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10B02"/>
    <w:multiLevelType w:val="hybridMultilevel"/>
    <w:tmpl w:val="1D9E851C"/>
    <w:lvl w:ilvl="0" w:tplc="1A6C2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06EAE"/>
    <w:multiLevelType w:val="hybridMultilevel"/>
    <w:tmpl w:val="A168A088"/>
    <w:lvl w:ilvl="0" w:tplc="1A6C2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A118C"/>
    <w:multiLevelType w:val="hybridMultilevel"/>
    <w:tmpl w:val="A34C2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006148"/>
    <w:multiLevelType w:val="hybridMultilevel"/>
    <w:tmpl w:val="C16A9676"/>
    <w:lvl w:ilvl="0" w:tplc="1A6C2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0C0E56"/>
    <w:multiLevelType w:val="hybridMultilevel"/>
    <w:tmpl w:val="68969B18"/>
    <w:lvl w:ilvl="0" w:tplc="A8DC7A6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36"/>
    <w:rsid w:val="00021806"/>
    <w:rsid w:val="0006124D"/>
    <w:rsid w:val="00070C14"/>
    <w:rsid w:val="00074FFF"/>
    <w:rsid w:val="000F4895"/>
    <w:rsid w:val="001027B5"/>
    <w:rsid w:val="00162984"/>
    <w:rsid w:val="0017503F"/>
    <w:rsid w:val="00183336"/>
    <w:rsid w:val="001C2646"/>
    <w:rsid w:val="001E2E02"/>
    <w:rsid w:val="00205D7B"/>
    <w:rsid w:val="00236010"/>
    <w:rsid w:val="002400BC"/>
    <w:rsid w:val="00270E14"/>
    <w:rsid w:val="002962A2"/>
    <w:rsid w:val="003279E1"/>
    <w:rsid w:val="00351A4C"/>
    <w:rsid w:val="003B5897"/>
    <w:rsid w:val="003C10A4"/>
    <w:rsid w:val="003E7EDA"/>
    <w:rsid w:val="003F04A2"/>
    <w:rsid w:val="00406380"/>
    <w:rsid w:val="00411AC7"/>
    <w:rsid w:val="004131A7"/>
    <w:rsid w:val="00424C61"/>
    <w:rsid w:val="00441B5E"/>
    <w:rsid w:val="00442AB5"/>
    <w:rsid w:val="00487094"/>
    <w:rsid w:val="004B254E"/>
    <w:rsid w:val="00524674"/>
    <w:rsid w:val="00555339"/>
    <w:rsid w:val="005674A4"/>
    <w:rsid w:val="00573612"/>
    <w:rsid w:val="00583910"/>
    <w:rsid w:val="00596D23"/>
    <w:rsid w:val="005E65E8"/>
    <w:rsid w:val="00604EFE"/>
    <w:rsid w:val="00634BAC"/>
    <w:rsid w:val="006B65DF"/>
    <w:rsid w:val="006D3FEF"/>
    <w:rsid w:val="006D784E"/>
    <w:rsid w:val="006F46B8"/>
    <w:rsid w:val="007319D1"/>
    <w:rsid w:val="007344B4"/>
    <w:rsid w:val="0075075D"/>
    <w:rsid w:val="007642CA"/>
    <w:rsid w:val="0077396B"/>
    <w:rsid w:val="00775036"/>
    <w:rsid w:val="00795D0F"/>
    <w:rsid w:val="007D52F5"/>
    <w:rsid w:val="008342DC"/>
    <w:rsid w:val="00837016"/>
    <w:rsid w:val="00882B56"/>
    <w:rsid w:val="00887A70"/>
    <w:rsid w:val="008D4001"/>
    <w:rsid w:val="00931127"/>
    <w:rsid w:val="00935374"/>
    <w:rsid w:val="009C2BD0"/>
    <w:rsid w:val="009F0726"/>
    <w:rsid w:val="00A26B80"/>
    <w:rsid w:val="00A50E01"/>
    <w:rsid w:val="00A648C9"/>
    <w:rsid w:val="00A93023"/>
    <w:rsid w:val="00A9549E"/>
    <w:rsid w:val="00AC779C"/>
    <w:rsid w:val="00AF64CB"/>
    <w:rsid w:val="00B04037"/>
    <w:rsid w:val="00B27EC6"/>
    <w:rsid w:val="00B43A99"/>
    <w:rsid w:val="00B62F6E"/>
    <w:rsid w:val="00B64CAF"/>
    <w:rsid w:val="00B82801"/>
    <w:rsid w:val="00B94CB5"/>
    <w:rsid w:val="00BB47C4"/>
    <w:rsid w:val="00BE335E"/>
    <w:rsid w:val="00C01A67"/>
    <w:rsid w:val="00C03E00"/>
    <w:rsid w:val="00C1515A"/>
    <w:rsid w:val="00C27542"/>
    <w:rsid w:val="00C704BD"/>
    <w:rsid w:val="00C9212D"/>
    <w:rsid w:val="00CF2539"/>
    <w:rsid w:val="00CF270D"/>
    <w:rsid w:val="00CF6446"/>
    <w:rsid w:val="00D62731"/>
    <w:rsid w:val="00D903AF"/>
    <w:rsid w:val="00DC7B5E"/>
    <w:rsid w:val="00DD2265"/>
    <w:rsid w:val="00E73B7C"/>
    <w:rsid w:val="00E96E75"/>
    <w:rsid w:val="00EE7509"/>
    <w:rsid w:val="00F05740"/>
    <w:rsid w:val="00F32246"/>
    <w:rsid w:val="00F409BB"/>
    <w:rsid w:val="00F57AB1"/>
    <w:rsid w:val="00F718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6B15A"/>
  <w15:chartTrackingRefBased/>
  <w15:docId w15:val="{FB51C799-BC5E-42D9-82DB-88973B29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2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2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2A2"/>
  </w:style>
  <w:style w:type="paragraph" w:styleId="Footer">
    <w:name w:val="footer"/>
    <w:basedOn w:val="Normal"/>
    <w:link w:val="FooterChar"/>
    <w:uiPriority w:val="99"/>
    <w:unhideWhenUsed/>
    <w:rsid w:val="00296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2A2"/>
  </w:style>
  <w:style w:type="paragraph" w:styleId="BodyText">
    <w:name w:val="Body Text"/>
    <w:basedOn w:val="Normal"/>
    <w:link w:val="BodyTextChar"/>
    <w:rsid w:val="00C01A67"/>
    <w:pPr>
      <w:spacing w:after="0" w:line="240" w:lineRule="auto"/>
      <w:jc w:val="lowKashida"/>
    </w:pPr>
    <w:rPr>
      <w:rFonts w:ascii="Times New Roman" w:eastAsia="Times New Roman" w:hAnsi="Times New Roman" w:cs="Simplified Arabic"/>
      <w:noProof/>
      <w:kern w:val="0"/>
      <w:sz w:val="28"/>
      <w:szCs w:val="28"/>
      <w:lang w:eastAsia="ar-SA"/>
      <w14:ligatures w14:val="none"/>
    </w:rPr>
  </w:style>
  <w:style w:type="character" w:customStyle="1" w:styleId="BodyTextChar">
    <w:name w:val="Body Text Char"/>
    <w:basedOn w:val="DefaultParagraphFont"/>
    <w:link w:val="BodyText"/>
    <w:rsid w:val="00C01A67"/>
    <w:rPr>
      <w:rFonts w:ascii="Times New Roman" w:eastAsia="Times New Roman" w:hAnsi="Times New Roman" w:cs="Simplified Arabic"/>
      <w:noProof/>
      <w:kern w:val="0"/>
      <w:sz w:val="28"/>
      <w:szCs w:val="28"/>
      <w:lang w:eastAsia="ar-SA"/>
      <w14:ligatures w14:val="none"/>
    </w:rPr>
  </w:style>
  <w:style w:type="paragraph" w:styleId="ListParagraph">
    <w:name w:val="List Paragraph"/>
    <w:basedOn w:val="Normal"/>
    <w:uiPriority w:val="34"/>
    <w:qFormat/>
    <w:rsid w:val="001833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48575">
      <w:bodyDiv w:val="1"/>
      <w:marLeft w:val="0"/>
      <w:marRight w:val="0"/>
      <w:marTop w:val="0"/>
      <w:marBottom w:val="0"/>
      <w:divBdr>
        <w:top w:val="none" w:sz="0" w:space="0" w:color="auto"/>
        <w:left w:val="none" w:sz="0" w:space="0" w:color="auto"/>
        <w:bottom w:val="none" w:sz="0" w:space="0" w:color="auto"/>
        <w:right w:val="none" w:sz="0" w:space="0" w:color="auto"/>
      </w:divBdr>
    </w:div>
    <w:div w:id="311250659">
      <w:bodyDiv w:val="1"/>
      <w:marLeft w:val="0"/>
      <w:marRight w:val="0"/>
      <w:marTop w:val="0"/>
      <w:marBottom w:val="0"/>
      <w:divBdr>
        <w:top w:val="none" w:sz="0" w:space="0" w:color="auto"/>
        <w:left w:val="none" w:sz="0" w:space="0" w:color="auto"/>
        <w:bottom w:val="none" w:sz="0" w:space="0" w:color="auto"/>
        <w:right w:val="none" w:sz="0" w:space="0" w:color="auto"/>
      </w:divBdr>
    </w:div>
    <w:div w:id="459306023">
      <w:bodyDiv w:val="1"/>
      <w:marLeft w:val="0"/>
      <w:marRight w:val="0"/>
      <w:marTop w:val="0"/>
      <w:marBottom w:val="0"/>
      <w:divBdr>
        <w:top w:val="none" w:sz="0" w:space="0" w:color="auto"/>
        <w:left w:val="none" w:sz="0" w:space="0" w:color="auto"/>
        <w:bottom w:val="none" w:sz="0" w:space="0" w:color="auto"/>
        <w:right w:val="none" w:sz="0" w:space="0" w:color="auto"/>
      </w:divBdr>
    </w:div>
    <w:div w:id="1468624371">
      <w:bodyDiv w:val="1"/>
      <w:marLeft w:val="0"/>
      <w:marRight w:val="0"/>
      <w:marTop w:val="0"/>
      <w:marBottom w:val="0"/>
      <w:divBdr>
        <w:top w:val="none" w:sz="0" w:space="0" w:color="auto"/>
        <w:left w:val="none" w:sz="0" w:space="0" w:color="auto"/>
        <w:bottom w:val="none" w:sz="0" w:space="0" w:color="auto"/>
        <w:right w:val="none" w:sz="0" w:space="0" w:color="auto"/>
      </w:divBdr>
    </w:div>
    <w:div w:id="1836258555">
      <w:bodyDiv w:val="1"/>
      <w:marLeft w:val="0"/>
      <w:marRight w:val="0"/>
      <w:marTop w:val="0"/>
      <w:marBottom w:val="0"/>
      <w:divBdr>
        <w:top w:val="none" w:sz="0" w:space="0" w:color="auto"/>
        <w:left w:val="none" w:sz="0" w:space="0" w:color="auto"/>
        <w:bottom w:val="none" w:sz="0" w:space="0" w:color="auto"/>
        <w:right w:val="none" w:sz="0" w:space="0" w:color="auto"/>
      </w:divBdr>
    </w:div>
    <w:div w:id="192062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433</Words>
  <Characters>2471</Characters>
  <Application>Microsoft Office Word</Application>
  <DocSecurity>0</DocSecurity>
  <Lines>20</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Nawara Hassein</dc:creator>
  <cp:keywords/>
  <dc:description/>
  <cp:lastModifiedBy>Hager Alagbari</cp:lastModifiedBy>
  <cp:revision>37</cp:revision>
  <dcterms:created xsi:type="dcterms:W3CDTF">2025-02-04T19:03:00Z</dcterms:created>
  <dcterms:modified xsi:type="dcterms:W3CDTF">2025-08-20T09:03:00Z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c88b90104744dd9a88737b40ff4da99eede91794e0b1d99ee93afac2f0215a81</vt:lpwstr>
  </property>
</Properties>
</file>