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90811" w14:textId="1291B03A" w:rsidR="0075075D" w:rsidRPr="003F439A" w:rsidRDefault="00837016" w:rsidP="00573612">
      <w:pPr>
        <w:shd w:val="clear" w:color="auto" w:fill="DEEAF6" w:themeFill="accent5" w:themeFillTint="33"/>
        <w:jc w:val="center"/>
        <w:rPr>
          <w:rFonts w:asciiTheme="majorBidi" w:hAnsiTheme="majorBidi" w:cstheme="majorBidi" w:hint="cs"/>
          <w:b/>
          <w:bCs/>
          <w:sz w:val="28"/>
          <w:szCs w:val="28"/>
          <w:rtl/>
        </w:rPr>
      </w:pPr>
      <w:r w:rsidRPr="003F439A">
        <w:rPr>
          <w:rFonts w:asciiTheme="majorBidi" w:hAnsiTheme="majorBidi" w:cstheme="majorBidi"/>
          <w:b/>
          <w:bCs/>
          <w:sz w:val="28"/>
          <w:szCs w:val="28"/>
          <w:lang w:bidi="ar-YE"/>
        </w:rPr>
        <w:t>Course Description</w:t>
      </w:r>
    </w:p>
    <w:tbl>
      <w:tblPr>
        <w:tblStyle w:val="a3"/>
        <w:tblpPr w:leftFromText="180" w:rightFromText="180" w:vertAnchor="text" w:tblpXSpec="center" w:tblpY="1"/>
        <w:tblOverlap w:val="never"/>
        <w:tblW w:w="9800" w:type="dxa"/>
        <w:tblLook w:val="04A0" w:firstRow="1" w:lastRow="0" w:firstColumn="1" w:lastColumn="0" w:noHBand="0" w:noVBand="1"/>
      </w:tblPr>
      <w:tblGrid>
        <w:gridCol w:w="421"/>
        <w:gridCol w:w="149"/>
        <w:gridCol w:w="1268"/>
        <w:gridCol w:w="3691"/>
        <w:gridCol w:w="1951"/>
        <w:gridCol w:w="2320"/>
      </w:tblGrid>
      <w:tr w:rsidR="00DD2265" w:rsidRPr="003F439A" w14:paraId="00BF41BD" w14:textId="77777777" w:rsidTr="004B254E">
        <w:trPr>
          <w:trHeight w:val="432"/>
        </w:trPr>
        <w:tc>
          <w:tcPr>
            <w:tcW w:w="1838" w:type="dxa"/>
            <w:gridSpan w:val="3"/>
            <w:shd w:val="clear" w:color="auto" w:fill="DEEAF6" w:themeFill="accent5" w:themeFillTint="33"/>
            <w:vAlign w:val="center"/>
          </w:tcPr>
          <w:p w14:paraId="067A610B" w14:textId="3ED0E3D6" w:rsidR="00DD2265" w:rsidRPr="003F439A" w:rsidRDefault="00DD2265" w:rsidP="00DD2265">
            <w:pPr>
              <w:bidi w:val="0"/>
              <w:rPr>
                <w:rFonts w:asciiTheme="majorBidi" w:hAnsiTheme="majorBidi" w:cstheme="majorBidi"/>
                <w:sz w:val="24"/>
                <w:szCs w:val="24"/>
                <w:rtl/>
              </w:rPr>
            </w:pPr>
            <w:r w:rsidRPr="003F439A">
              <w:rPr>
                <w:rFonts w:asciiTheme="majorBidi" w:hAnsiTheme="majorBidi" w:cstheme="majorBidi"/>
                <w:b/>
                <w:bCs/>
                <w:sz w:val="24"/>
                <w:szCs w:val="24"/>
                <w:lang w:bidi="ar-YE"/>
              </w:rPr>
              <w:t>Course Title</w:t>
            </w:r>
          </w:p>
        </w:tc>
        <w:tc>
          <w:tcPr>
            <w:tcW w:w="3691" w:type="dxa"/>
            <w:shd w:val="clear" w:color="auto" w:fill="auto"/>
            <w:vAlign w:val="center"/>
          </w:tcPr>
          <w:p w14:paraId="1FE995A6" w14:textId="5259EF33" w:rsidR="00DD2265" w:rsidRPr="003F439A" w:rsidRDefault="008B3815" w:rsidP="003F439A">
            <w:pPr>
              <w:bidi w:val="0"/>
              <w:jc w:val="center"/>
              <w:rPr>
                <w:rFonts w:asciiTheme="majorBidi" w:hAnsiTheme="majorBidi" w:cstheme="majorBidi"/>
                <w:sz w:val="24"/>
                <w:szCs w:val="24"/>
                <w:lang w:bidi="ar-YE"/>
              </w:rPr>
            </w:pPr>
            <w:r w:rsidRPr="003F439A">
              <w:rPr>
                <w:rFonts w:asciiTheme="majorBidi" w:hAnsiTheme="majorBidi" w:cstheme="majorBidi"/>
                <w:sz w:val="28"/>
                <w:szCs w:val="28"/>
              </w:rPr>
              <w:t>Food Service Management</w:t>
            </w:r>
          </w:p>
        </w:tc>
        <w:tc>
          <w:tcPr>
            <w:tcW w:w="1951" w:type="dxa"/>
            <w:shd w:val="clear" w:color="auto" w:fill="DEEAF6" w:themeFill="accent5" w:themeFillTint="33"/>
            <w:vAlign w:val="center"/>
          </w:tcPr>
          <w:p w14:paraId="5F1ED30D" w14:textId="14FA88E0" w:rsidR="00DD2265" w:rsidRPr="003F439A" w:rsidRDefault="00DD2265" w:rsidP="00DD2265">
            <w:pPr>
              <w:bidi w:val="0"/>
              <w:rPr>
                <w:rFonts w:asciiTheme="majorBidi" w:hAnsiTheme="majorBidi" w:cstheme="majorBidi"/>
                <w:sz w:val="24"/>
                <w:szCs w:val="24"/>
                <w:rtl/>
              </w:rPr>
            </w:pPr>
            <w:r w:rsidRPr="003F439A">
              <w:rPr>
                <w:rFonts w:asciiTheme="majorBidi" w:hAnsiTheme="majorBidi" w:cstheme="majorBidi"/>
                <w:b/>
                <w:bCs/>
                <w:sz w:val="24"/>
                <w:szCs w:val="24"/>
                <w:lang w:bidi="ar-YE"/>
              </w:rPr>
              <w:t>Course Code</w:t>
            </w:r>
          </w:p>
        </w:tc>
        <w:tc>
          <w:tcPr>
            <w:tcW w:w="2320" w:type="dxa"/>
            <w:shd w:val="clear" w:color="auto" w:fill="auto"/>
            <w:vAlign w:val="center"/>
          </w:tcPr>
          <w:p w14:paraId="3C937A15" w14:textId="3FBB8689" w:rsidR="00DD2265" w:rsidRPr="003F439A" w:rsidRDefault="008B3815" w:rsidP="003F439A">
            <w:pPr>
              <w:bidi w:val="0"/>
              <w:jc w:val="center"/>
              <w:rPr>
                <w:rFonts w:asciiTheme="majorBidi" w:hAnsiTheme="majorBidi" w:cstheme="majorBidi"/>
                <w:sz w:val="24"/>
                <w:szCs w:val="24"/>
                <w:lang w:bidi="ar-YE"/>
              </w:rPr>
            </w:pPr>
            <w:r w:rsidRPr="003F439A">
              <w:rPr>
                <w:rFonts w:asciiTheme="majorBidi" w:hAnsiTheme="majorBidi" w:cstheme="majorBidi"/>
                <w:b/>
                <w:bCs/>
                <w:sz w:val="28"/>
                <w:szCs w:val="28"/>
                <w:lang w:bidi="ar-YE"/>
              </w:rPr>
              <w:t>BND471</w:t>
            </w:r>
          </w:p>
        </w:tc>
      </w:tr>
      <w:tr w:rsidR="00DD2265" w:rsidRPr="003F439A" w14:paraId="6A10E804" w14:textId="77777777" w:rsidTr="004B254E">
        <w:trPr>
          <w:trHeight w:val="432"/>
        </w:trPr>
        <w:tc>
          <w:tcPr>
            <w:tcW w:w="1838" w:type="dxa"/>
            <w:gridSpan w:val="3"/>
            <w:shd w:val="clear" w:color="auto" w:fill="DEEAF6" w:themeFill="accent5" w:themeFillTint="33"/>
            <w:vAlign w:val="center"/>
          </w:tcPr>
          <w:p w14:paraId="4449956D" w14:textId="6EC15158" w:rsidR="00DD2265" w:rsidRPr="003F439A" w:rsidRDefault="00DD2265" w:rsidP="00DD2265">
            <w:pPr>
              <w:bidi w:val="0"/>
              <w:rPr>
                <w:rFonts w:asciiTheme="majorBidi" w:hAnsiTheme="majorBidi" w:cstheme="majorBidi"/>
                <w:sz w:val="24"/>
                <w:szCs w:val="24"/>
                <w:rtl/>
              </w:rPr>
            </w:pPr>
            <w:r w:rsidRPr="003F439A">
              <w:rPr>
                <w:rFonts w:asciiTheme="majorBidi" w:hAnsiTheme="majorBidi" w:cstheme="majorBidi"/>
                <w:b/>
                <w:bCs/>
                <w:sz w:val="24"/>
                <w:szCs w:val="24"/>
              </w:rPr>
              <w:t>Program</w:t>
            </w:r>
          </w:p>
        </w:tc>
        <w:tc>
          <w:tcPr>
            <w:tcW w:w="3691" w:type="dxa"/>
            <w:shd w:val="clear" w:color="auto" w:fill="auto"/>
            <w:vAlign w:val="center"/>
          </w:tcPr>
          <w:p w14:paraId="55F63F0E" w14:textId="4C9E98E1" w:rsidR="00DD2265" w:rsidRPr="003F439A" w:rsidRDefault="004B254E" w:rsidP="003F439A">
            <w:pPr>
              <w:bidi w:val="0"/>
              <w:jc w:val="center"/>
              <w:rPr>
                <w:rFonts w:asciiTheme="majorBidi" w:hAnsiTheme="majorBidi" w:cstheme="majorBidi"/>
                <w:sz w:val="24"/>
                <w:szCs w:val="24"/>
                <w:lang w:bidi="ar-YE"/>
              </w:rPr>
            </w:pPr>
            <w:r w:rsidRPr="003F439A">
              <w:rPr>
                <w:rFonts w:asciiTheme="majorBidi" w:hAnsiTheme="majorBidi" w:cstheme="majorBidi"/>
                <w:sz w:val="24"/>
                <w:szCs w:val="24"/>
                <w:lang w:bidi="ar-YE"/>
              </w:rPr>
              <w:t>Therapeutic Nutrition and Dietetic</w:t>
            </w:r>
          </w:p>
        </w:tc>
        <w:tc>
          <w:tcPr>
            <w:tcW w:w="1951" w:type="dxa"/>
            <w:shd w:val="clear" w:color="auto" w:fill="DEEAF6" w:themeFill="accent5" w:themeFillTint="33"/>
            <w:vAlign w:val="center"/>
          </w:tcPr>
          <w:p w14:paraId="62DDD3D3" w14:textId="430DF7E4" w:rsidR="00DD2265" w:rsidRPr="003F439A" w:rsidRDefault="00DD2265" w:rsidP="00DD2265">
            <w:pPr>
              <w:bidi w:val="0"/>
              <w:rPr>
                <w:rFonts w:asciiTheme="majorBidi" w:hAnsiTheme="majorBidi" w:cstheme="majorBidi"/>
                <w:sz w:val="24"/>
                <w:szCs w:val="24"/>
                <w:rtl/>
              </w:rPr>
            </w:pPr>
            <w:r w:rsidRPr="003F439A">
              <w:rPr>
                <w:rFonts w:asciiTheme="majorBidi" w:hAnsiTheme="majorBidi" w:cstheme="majorBidi"/>
                <w:b/>
                <w:bCs/>
                <w:sz w:val="24"/>
                <w:szCs w:val="24"/>
                <w:lang w:bidi="ar-YE"/>
              </w:rPr>
              <w:t>Level</w:t>
            </w:r>
          </w:p>
        </w:tc>
        <w:tc>
          <w:tcPr>
            <w:tcW w:w="2320" w:type="dxa"/>
            <w:shd w:val="clear" w:color="auto" w:fill="auto"/>
            <w:vAlign w:val="center"/>
          </w:tcPr>
          <w:p w14:paraId="73143A63" w14:textId="71082461" w:rsidR="00DD2265" w:rsidRPr="003F439A" w:rsidRDefault="00F362C3" w:rsidP="003F439A">
            <w:pPr>
              <w:bidi w:val="0"/>
              <w:jc w:val="center"/>
              <w:rPr>
                <w:rFonts w:asciiTheme="majorBidi" w:hAnsiTheme="majorBidi" w:cstheme="majorBidi"/>
                <w:sz w:val="24"/>
                <w:szCs w:val="24"/>
              </w:rPr>
            </w:pPr>
            <w:r w:rsidRPr="003F439A">
              <w:rPr>
                <w:rFonts w:asciiTheme="majorBidi" w:hAnsiTheme="majorBidi" w:cstheme="majorBidi"/>
                <w:sz w:val="24"/>
                <w:szCs w:val="24"/>
              </w:rPr>
              <w:t>4</w:t>
            </w:r>
            <w:r w:rsidR="00A73E59" w:rsidRPr="003F439A">
              <w:rPr>
                <w:rFonts w:asciiTheme="majorBidi" w:hAnsiTheme="majorBidi" w:cstheme="majorBidi"/>
                <w:sz w:val="24"/>
                <w:szCs w:val="24"/>
                <w:vertAlign w:val="superscript"/>
              </w:rPr>
              <w:t>th</w:t>
            </w:r>
            <w:r w:rsidR="00A73E59" w:rsidRPr="003F439A">
              <w:rPr>
                <w:rFonts w:asciiTheme="majorBidi" w:hAnsiTheme="majorBidi" w:cstheme="majorBidi"/>
                <w:sz w:val="24"/>
                <w:szCs w:val="24"/>
              </w:rPr>
              <w:t xml:space="preserve"> </w:t>
            </w:r>
            <w:r w:rsidR="001C2646" w:rsidRPr="003F439A">
              <w:rPr>
                <w:rFonts w:asciiTheme="majorBidi" w:hAnsiTheme="majorBidi" w:cstheme="majorBidi"/>
                <w:sz w:val="24"/>
                <w:szCs w:val="24"/>
                <w:vertAlign w:val="superscript"/>
              </w:rPr>
              <w:t xml:space="preserve"> </w:t>
            </w:r>
            <w:r w:rsidRPr="003F439A">
              <w:rPr>
                <w:rFonts w:asciiTheme="majorBidi" w:hAnsiTheme="majorBidi" w:cstheme="majorBidi"/>
                <w:sz w:val="24"/>
                <w:szCs w:val="24"/>
              </w:rPr>
              <w:t xml:space="preserve"> </w:t>
            </w:r>
            <w:r w:rsidR="001C2646" w:rsidRPr="003F439A">
              <w:rPr>
                <w:rFonts w:asciiTheme="majorBidi" w:hAnsiTheme="majorBidi" w:cstheme="majorBidi"/>
                <w:sz w:val="24"/>
                <w:szCs w:val="24"/>
              </w:rPr>
              <w:t>level</w:t>
            </w:r>
          </w:p>
        </w:tc>
      </w:tr>
      <w:tr w:rsidR="00DD2265" w:rsidRPr="003F439A" w14:paraId="2790CA5F" w14:textId="77777777" w:rsidTr="004B254E">
        <w:trPr>
          <w:trHeight w:val="432"/>
        </w:trPr>
        <w:tc>
          <w:tcPr>
            <w:tcW w:w="1838" w:type="dxa"/>
            <w:gridSpan w:val="3"/>
            <w:shd w:val="clear" w:color="auto" w:fill="DEEAF6" w:themeFill="accent5" w:themeFillTint="33"/>
            <w:vAlign w:val="center"/>
          </w:tcPr>
          <w:p w14:paraId="25A1CBA1" w14:textId="095A9D8D" w:rsidR="00DD2265" w:rsidRPr="003F439A" w:rsidRDefault="00DD2265" w:rsidP="00DD2265">
            <w:pPr>
              <w:bidi w:val="0"/>
              <w:rPr>
                <w:rFonts w:asciiTheme="majorBidi" w:hAnsiTheme="majorBidi" w:cstheme="majorBidi"/>
                <w:sz w:val="24"/>
                <w:szCs w:val="24"/>
                <w:rtl/>
              </w:rPr>
            </w:pPr>
            <w:r w:rsidRPr="003F439A">
              <w:rPr>
                <w:rFonts w:asciiTheme="majorBidi" w:hAnsiTheme="majorBidi" w:cstheme="majorBidi"/>
                <w:b/>
                <w:bCs/>
                <w:sz w:val="24"/>
                <w:szCs w:val="24"/>
                <w:lang w:bidi="ar-YE"/>
              </w:rPr>
              <w:t>Credit Hours</w:t>
            </w:r>
          </w:p>
        </w:tc>
        <w:tc>
          <w:tcPr>
            <w:tcW w:w="3691" w:type="dxa"/>
            <w:shd w:val="clear" w:color="auto" w:fill="auto"/>
            <w:vAlign w:val="center"/>
          </w:tcPr>
          <w:p w14:paraId="4B0DA1B9" w14:textId="3BDF0140" w:rsidR="00DD2265" w:rsidRPr="003F439A" w:rsidRDefault="008B3815" w:rsidP="003F439A">
            <w:pPr>
              <w:bidi w:val="0"/>
              <w:jc w:val="center"/>
              <w:rPr>
                <w:rFonts w:asciiTheme="majorBidi" w:hAnsiTheme="majorBidi" w:cstheme="majorBidi"/>
                <w:sz w:val="24"/>
                <w:szCs w:val="24"/>
                <w:rtl/>
              </w:rPr>
            </w:pPr>
            <w:r w:rsidRPr="003F439A">
              <w:rPr>
                <w:rFonts w:asciiTheme="majorBidi" w:hAnsiTheme="majorBidi" w:cstheme="majorBidi"/>
                <w:sz w:val="24"/>
                <w:szCs w:val="24"/>
              </w:rPr>
              <w:t>3</w:t>
            </w:r>
          </w:p>
        </w:tc>
        <w:tc>
          <w:tcPr>
            <w:tcW w:w="1951" w:type="dxa"/>
            <w:shd w:val="clear" w:color="auto" w:fill="DEEAF6" w:themeFill="accent5" w:themeFillTint="33"/>
            <w:vAlign w:val="center"/>
          </w:tcPr>
          <w:p w14:paraId="650225EC" w14:textId="09EBB029" w:rsidR="00DD2265" w:rsidRPr="003F439A" w:rsidRDefault="00DD2265" w:rsidP="00DD2265">
            <w:pPr>
              <w:bidi w:val="0"/>
              <w:rPr>
                <w:rFonts w:asciiTheme="majorBidi" w:hAnsiTheme="majorBidi" w:cstheme="majorBidi"/>
                <w:sz w:val="24"/>
                <w:szCs w:val="24"/>
                <w:rtl/>
              </w:rPr>
            </w:pPr>
            <w:r w:rsidRPr="003F439A">
              <w:rPr>
                <w:rFonts w:asciiTheme="majorBidi" w:hAnsiTheme="majorBidi" w:cstheme="majorBidi"/>
                <w:b/>
                <w:bCs/>
                <w:sz w:val="24"/>
                <w:szCs w:val="24"/>
                <w:lang w:bidi="ar-YE"/>
              </w:rPr>
              <w:t xml:space="preserve">Pre-requisites </w:t>
            </w:r>
          </w:p>
        </w:tc>
        <w:tc>
          <w:tcPr>
            <w:tcW w:w="2320" w:type="dxa"/>
            <w:shd w:val="clear" w:color="auto" w:fill="auto"/>
            <w:vAlign w:val="center"/>
          </w:tcPr>
          <w:p w14:paraId="1E75C845" w14:textId="2BBEE7FF" w:rsidR="00DD2265" w:rsidRPr="003F439A" w:rsidRDefault="008B3815" w:rsidP="003F439A">
            <w:pPr>
              <w:bidi w:val="0"/>
              <w:jc w:val="center"/>
              <w:rPr>
                <w:rFonts w:asciiTheme="majorBidi" w:hAnsiTheme="majorBidi" w:cstheme="majorBidi"/>
                <w:sz w:val="24"/>
                <w:szCs w:val="24"/>
                <w:lang w:bidi="ar-YE"/>
              </w:rPr>
            </w:pPr>
            <w:r w:rsidRPr="003F439A">
              <w:rPr>
                <w:rFonts w:asciiTheme="majorBidi" w:hAnsiTheme="majorBidi" w:cstheme="majorBidi"/>
                <w:b/>
                <w:bCs/>
                <w:sz w:val="28"/>
                <w:szCs w:val="28"/>
                <w:lang w:bidi="ar-YE"/>
              </w:rPr>
              <w:t>BND233</w:t>
            </w:r>
          </w:p>
        </w:tc>
      </w:tr>
      <w:tr w:rsidR="00DD2265" w:rsidRPr="003F439A" w14:paraId="4436D9FA" w14:textId="77777777" w:rsidTr="006E7102">
        <w:trPr>
          <w:trHeight w:val="432"/>
        </w:trPr>
        <w:tc>
          <w:tcPr>
            <w:tcW w:w="9800" w:type="dxa"/>
            <w:gridSpan w:val="6"/>
            <w:tcBorders>
              <w:bottom w:val="single" w:sz="4" w:space="0" w:color="auto"/>
            </w:tcBorders>
            <w:shd w:val="clear" w:color="auto" w:fill="DEEAF6" w:themeFill="accent5" w:themeFillTint="33"/>
            <w:vAlign w:val="center"/>
          </w:tcPr>
          <w:p w14:paraId="7FFA6663" w14:textId="47E0FEF0" w:rsidR="00DD2265" w:rsidRPr="003F439A" w:rsidRDefault="00DD2265" w:rsidP="00DD2265">
            <w:pPr>
              <w:shd w:val="clear" w:color="auto" w:fill="DEEAF6" w:themeFill="accent5" w:themeFillTint="33"/>
              <w:bidi w:val="0"/>
              <w:rPr>
                <w:rFonts w:asciiTheme="majorBidi" w:hAnsiTheme="majorBidi" w:cstheme="majorBidi"/>
                <w:b/>
                <w:bCs/>
                <w:sz w:val="24"/>
                <w:szCs w:val="24"/>
                <w:rtl/>
                <w:lang w:bidi="ar-YE"/>
              </w:rPr>
            </w:pPr>
            <w:r w:rsidRPr="003F439A">
              <w:rPr>
                <w:rFonts w:asciiTheme="majorBidi" w:hAnsiTheme="majorBidi" w:cstheme="majorBidi"/>
                <w:b/>
                <w:bCs/>
                <w:sz w:val="24"/>
                <w:szCs w:val="24"/>
                <w:lang w:bidi="ar-YE"/>
              </w:rPr>
              <w:t>Course Description:</w:t>
            </w:r>
          </w:p>
        </w:tc>
      </w:tr>
      <w:tr w:rsidR="00DD2265" w:rsidRPr="003F439A" w14:paraId="6EE2C7E2" w14:textId="77777777" w:rsidTr="006E7102">
        <w:trPr>
          <w:trHeight w:val="1322"/>
        </w:trPr>
        <w:tc>
          <w:tcPr>
            <w:tcW w:w="9800" w:type="dxa"/>
            <w:gridSpan w:val="6"/>
            <w:tcBorders>
              <w:bottom w:val="nil"/>
            </w:tcBorders>
            <w:vAlign w:val="center"/>
          </w:tcPr>
          <w:p w14:paraId="4799B5DD" w14:textId="27820987" w:rsidR="00DD2265" w:rsidRPr="003F439A" w:rsidRDefault="006E7102" w:rsidP="006E7102">
            <w:pPr>
              <w:bidi w:val="0"/>
              <w:jc w:val="both"/>
              <w:rPr>
                <w:rFonts w:asciiTheme="majorBidi" w:hAnsiTheme="majorBidi" w:cstheme="majorBidi"/>
                <w:sz w:val="24"/>
                <w:szCs w:val="24"/>
              </w:rPr>
            </w:pPr>
            <w:r w:rsidRPr="003F439A">
              <w:rPr>
                <w:rFonts w:asciiTheme="majorBidi" w:hAnsiTheme="majorBidi" w:cstheme="majorBidi"/>
                <w:sz w:val="24"/>
                <w:szCs w:val="24"/>
              </w:rPr>
              <w:t xml:space="preserve">This course is designed to introduce the principles of food service management in the design and administration of food service facilities. It also covers the application of managerial processes to deliver food to customers in various settings, with an emphasis on food preparation areas and the flow of food from receiving to consumption in an effective and efficient manner. Instructional methods include lectures, self-learning, and assignments. Students will be evaluated through reports, written exams, and practical exams. </w:t>
            </w:r>
            <w:r w:rsidRPr="003F439A">
              <w:rPr>
                <w:rFonts w:asciiTheme="majorBidi" w:hAnsiTheme="majorBidi" w:cstheme="majorBidi"/>
                <w:b/>
                <w:bCs/>
                <w:sz w:val="24"/>
                <w:szCs w:val="24"/>
              </w:rPr>
              <w:t>"</w:t>
            </w:r>
            <w:r w:rsidRPr="003F439A">
              <w:rPr>
                <w:rFonts w:asciiTheme="majorBidi" w:hAnsiTheme="majorBidi" w:cstheme="majorBidi"/>
                <w:sz w:val="24"/>
                <w:szCs w:val="24"/>
              </w:rPr>
              <w:t>Principles</w:t>
            </w:r>
            <w:r w:rsidRPr="003F439A">
              <w:rPr>
                <w:rFonts w:asciiTheme="majorBidi" w:hAnsiTheme="majorBidi" w:cstheme="majorBidi"/>
                <w:b/>
                <w:bCs/>
                <w:sz w:val="24"/>
                <w:szCs w:val="24"/>
              </w:rPr>
              <w:t xml:space="preserve"> </w:t>
            </w:r>
            <w:r w:rsidRPr="003F439A">
              <w:rPr>
                <w:rFonts w:asciiTheme="majorBidi" w:hAnsiTheme="majorBidi" w:cstheme="majorBidi"/>
                <w:sz w:val="24"/>
                <w:szCs w:val="24"/>
              </w:rPr>
              <w:t>of</w:t>
            </w:r>
            <w:r w:rsidRPr="003F439A">
              <w:rPr>
                <w:rFonts w:asciiTheme="majorBidi" w:hAnsiTheme="majorBidi" w:cstheme="majorBidi"/>
                <w:b/>
                <w:bCs/>
                <w:sz w:val="24"/>
                <w:szCs w:val="24"/>
              </w:rPr>
              <w:t xml:space="preserve"> </w:t>
            </w:r>
            <w:r w:rsidRPr="003F439A">
              <w:rPr>
                <w:rFonts w:asciiTheme="majorBidi" w:hAnsiTheme="majorBidi" w:cstheme="majorBidi"/>
                <w:sz w:val="24"/>
                <w:szCs w:val="24"/>
              </w:rPr>
              <w:t>Food</w:t>
            </w:r>
            <w:r w:rsidRPr="003F439A">
              <w:rPr>
                <w:rFonts w:asciiTheme="majorBidi" w:hAnsiTheme="majorBidi" w:cstheme="majorBidi"/>
                <w:b/>
                <w:bCs/>
                <w:sz w:val="24"/>
                <w:szCs w:val="24"/>
              </w:rPr>
              <w:t xml:space="preserve"> </w:t>
            </w:r>
            <w:r w:rsidRPr="003F439A">
              <w:rPr>
                <w:rFonts w:asciiTheme="majorBidi" w:hAnsiTheme="majorBidi" w:cstheme="majorBidi"/>
                <w:sz w:val="24"/>
                <w:szCs w:val="24"/>
              </w:rPr>
              <w:t>Science</w:t>
            </w:r>
            <w:r w:rsidRPr="003F439A">
              <w:rPr>
                <w:rFonts w:asciiTheme="majorBidi" w:hAnsiTheme="majorBidi" w:cstheme="majorBidi"/>
                <w:b/>
                <w:bCs/>
                <w:sz w:val="24"/>
                <w:szCs w:val="24"/>
              </w:rPr>
              <w:t>"</w:t>
            </w:r>
            <w:r w:rsidRPr="003F439A">
              <w:rPr>
                <w:rFonts w:asciiTheme="majorBidi" w:hAnsiTheme="majorBidi" w:cstheme="majorBidi"/>
                <w:sz w:val="24"/>
                <w:szCs w:val="24"/>
              </w:rPr>
              <w:t xml:space="preserve"> is a prerequisite for this course.</w:t>
            </w:r>
          </w:p>
        </w:tc>
      </w:tr>
      <w:tr w:rsidR="00DD2265" w:rsidRPr="003F439A" w14:paraId="658E1E27" w14:textId="77777777" w:rsidTr="006E7102">
        <w:trPr>
          <w:trHeight w:val="432"/>
        </w:trPr>
        <w:tc>
          <w:tcPr>
            <w:tcW w:w="9800" w:type="dxa"/>
            <w:gridSpan w:val="6"/>
            <w:tcBorders>
              <w:top w:val="nil"/>
            </w:tcBorders>
            <w:shd w:val="clear" w:color="auto" w:fill="DEEAF6" w:themeFill="accent5" w:themeFillTint="33"/>
            <w:vAlign w:val="center"/>
          </w:tcPr>
          <w:p w14:paraId="384FB98D" w14:textId="2BCCA7E4" w:rsidR="00DD2265" w:rsidRPr="003F439A" w:rsidRDefault="00DD2265" w:rsidP="00DD2265">
            <w:pPr>
              <w:shd w:val="clear" w:color="auto" w:fill="DEEAF6" w:themeFill="accent5" w:themeFillTint="33"/>
              <w:bidi w:val="0"/>
              <w:rPr>
                <w:rFonts w:asciiTheme="majorBidi" w:hAnsiTheme="majorBidi" w:cstheme="majorBidi"/>
                <w:b/>
                <w:bCs/>
                <w:sz w:val="24"/>
                <w:szCs w:val="24"/>
                <w:rtl/>
                <w:lang w:bidi="ar-YE"/>
              </w:rPr>
            </w:pPr>
            <w:r w:rsidRPr="003F439A">
              <w:rPr>
                <w:rFonts w:asciiTheme="majorBidi" w:hAnsiTheme="majorBidi" w:cstheme="majorBidi"/>
                <w:b/>
                <w:bCs/>
                <w:sz w:val="24"/>
                <w:szCs w:val="24"/>
                <w:lang w:bidi="ar-YE"/>
              </w:rPr>
              <w:t>Topics Covered:</w:t>
            </w:r>
          </w:p>
        </w:tc>
      </w:tr>
      <w:tr w:rsidR="006E7102" w:rsidRPr="003F439A" w14:paraId="2978A4E8" w14:textId="77777777" w:rsidTr="00274E00">
        <w:trPr>
          <w:trHeight w:val="135"/>
        </w:trPr>
        <w:tc>
          <w:tcPr>
            <w:tcW w:w="421" w:type="dxa"/>
            <w:vMerge w:val="restart"/>
            <w:vAlign w:val="center"/>
          </w:tcPr>
          <w:p w14:paraId="54E94584" w14:textId="77777777" w:rsidR="006E7102" w:rsidRPr="003F439A" w:rsidRDefault="006E7102" w:rsidP="001810EC">
            <w:pPr>
              <w:pStyle w:val="a7"/>
              <w:numPr>
                <w:ilvl w:val="0"/>
                <w:numId w:val="6"/>
              </w:numPr>
              <w:bidi w:val="0"/>
              <w:ind w:left="303"/>
              <w:rPr>
                <w:rFonts w:asciiTheme="majorBidi" w:hAnsiTheme="majorBidi" w:cstheme="majorBidi"/>
                <w:sz w:val="24"/>
                <w:szCs w:val="24"/>
                <w:rtl/>
              </w:rPr>
            </w:pPr>
          </w:p>
        </w:tc>
        <w:tc>
          <w:tcPr>
            <w:tcW w:w="9379" w:type="dxa"/>
            <w:gridSpan w:val="5"/>
          </w:tcPr>
          <w:p w14:paraId="3D8EC717" w14:textId="017DA7AE" w:rsidR="006E7102" w:rsidRPr="003F439A" w:rsidRDefault="006E7102" w:rsidP="006E7102">
            <w:pPr>
              <w:bidi w:val="0"/>
              <w:rPr>
                <w:rFonts w:asciiTheme="majorBidi" w:hAnsiTheme="majorBidi" w:cstheme="majorBidi"/>
                <w:b/>
                <w:bCs/>
                <w:sz w:val="24"/>
                <w:szCs w:val="24"/>
                <w:rtl/>
              </w:rPr>
            </w:pPr>
            <w:r w:rsidRPr="003F439A">
              <w:rPr>
                <w:rStyle w:val="a8"/>
                <w:rFonts w:asciiTheme="majorBidi" w:hAnsiTheme="majorBidi" w:cstheme="majorBidi"/>
                <w:b w:val="0"/>
                <w:bCs w:val="0"/>
              </w:rPr>
              <w:t>Overview of Course Content</w:t>
            </w:r>
          </w:p>
        </w:tc>
      </w:tr>
      <w:tr w:rsidR="006E7102" w:rsidRPr="003F439A" w14:paraId="78C2488E" w14:textId="77777777" w:rsidTr="00274E00">
        <w:trPr>
          <w:trHeight w:val="135"/>
        </w:trPr>
        <w:tc>
          <w:tcPr>
            <w:tcW w:w="421" w:type="dxa"/>
            <w:vMerge/>
            <w:vAlign w:val="center"/>
          </w:tcPr>
          <w:p w14:paraId="5CB731E0" w14:textId="77777777" w:rsidR="006E7102" w:rsidRPr="003F439A" w:rsidRDefault="006E7102" w:rsidP="001810EC">
            <w:pPr>
              <w:pStyle w:val="a7"/>
              <w:numPr>
                <w:ilvl w:val="0"/>
                <w:numId w:val="6"/>
              </w:numPr>
              <w:bidi w:val="0"/>
              <w:ind w:left="303"/>
              <w:rPr>
                <w:rFonts w:asciiTheme="majorBidi" w:hAnsiTheme="majorBidi" w:cstheme="majorBidi"/>
                <w:sz w:val="24"/>
                <w:szCs w:val="24"/>
                <w:rtl/>
              </w:rPr>
            </w:pPr>
          </w:p>
        </w:tc>
        <w:tc>
          <w:tcPr>
            <w:tcW w:w="9379" w:type="dxa"/>
            <w:gridSpan w:val="5"/>
          </w:tcPr>
          <w:p w14:paraId="7B0137B0" w14:textId="4D56440E" w:rsidR="006E7102" w:rsidRPr="003F439A" w:rsidRDefault="006E7102" w:rsidP="006E7102">
            <w:pPr>
              <w:bidi w:val="0"/>
              <w:rPr>
                <w:rFonts w:asciiTheme="majorBidi" w:hAnsiTheme="majorBidi" w:cstheme="majorBidi"/>
                <w:b/>
                <w:bCs/>
                <w:sz w:val="24"/>
                <w:szCs w:val="24"/>
                <w:rtl/>
              </w:rPr>
            </w:pPr>
            <w:r w:rsidRPr="003F439A">
              <w:rPr>
                <w:rStyle w:val="a8"/>
                <w:rFonts w:asciiTheme="majorBidi" w:hAnsiTheme="majorBidi" w:cstheme="majorBidi"/>
                <w:b w:val="0"/>
                <w:bCs w:val="0"/>
              </w:rPr>
              <w:t>Introduction to Food Service Management</w:t>
            </w:r>
          </w:p>
        </w:tc>
      </w:tr>
      <w:tr w:rsidR="006E7102" w:rsidRPr="003F439A" w14:paraId="06AB2A2E" w14:textId="77777777" w:rsidTr="00274E00">
        <w:trPr>
          <w:trHeight w:val="205"/>
        </w:trPr>
        <w:tc>
          <w:tcPr>
            <w:tcW w:w="421" w:type="dxa"/>
            <w:vAlign w:val="center"/>
          </w:tcPr>
          <w:p w14:paraId="4CB75C0B" w14:textId="77777777" w:rsidR="006E7102" w:rsidRPr="003F439A" w:rsidRDefault="006E7102" w:rsidP="001810EC">
            <w:pPr>
              <w:pStyle w:val="a7"/>
              <w:numPr>
                <w:ilvl w:val="0"/>
                <w:numId w:val="6"/>
              </w:numPr>
              <w:bidi w:val="0"/>
              <w:ind w:left="303"/>
              <w:rPr>
                <w:rFonts w:asciiTheme="majorBidi" w:hAnsiTheme="majorBidi" w:cstheme="majorBidi"/>
                <w:sz w:val="24"/>
                <w:szCs w:val="24"/>
                <w:rtl/>
              </w:rPr>
            </w:pPr>
          </w:p>
        </w:tc>
        <w:tc>
          <w:tcPr>
            <w:tcW w:w="9379" w:type="dxa"/>
            <w:gridSpan w:val="5"/>
          </w:tcPr>
          <w:p w14:paraId="40DA02D3" w14:textId="08CA20BA" w:rsidR="006E7102" w:rsidRPr="003F439A" w:rsidRDefault="006E7102" w:rsidP="006E7102">
            <w:pPr>
              <w:bidi w:val="0"/>
              <w:rPr>
                <w:rFonts w:asciiTheme="majorBidi" w:hAnsiTheme="majorBidi" w:cstheme="majorBidi"/>
                <w:b/>
                <w:bCs/>
                <w:sz w:val="24"/>
                <w:szCs w:val="24"/>
                <w:rtl/>
              </w:rPr>
            </w:pPr>
            <w:r w:rsidRPr="003F439A">
              <w:rPr>
                <w:rStyle w:val="a8"/>
                <w:rFonts w:asciiTheme="majorBidi" w:hAnsiTheme="majorBidi" w:cstheme="majorBidi"/>
                <w:b w:val="0"/>
                <w:bCs w:val="0"/>
              </w:rPr>
              <w:t>Food Service System</w:t>
            </w:r>
          </w:p>
        </w:tc>
      </w:tr>
      <w:tr w:rsidR="006E7102" w:rsidRPr="003F439A" w14:paraId="48004DF1" w14:textId="77777777" w:rsidTr="00274E00">
        <w:trPr>
          <w:trHeight w:val="205"/>
        </w:trPr>
        <w:tc>
          <w:tcPr>
            <w:tcW w:w="421" w:type="dxa"/>
            <w:vAlign w:val="center"/>
          </w:tcPr>
          <w:p w14:paraId="09B7D7E8" w14:textId="77777777" w:rsidR="006E7102" w:rsidRPr="003F439A" w:rsidRDefault="006E7102" w:rsidP="001810EC">
            <w:pPr>
              <w:pStyle w:val="a7"/>
              <w:numPr>
                <w:ilvl w:val="0"/>
                <w:numId w:val="6"/>
              </w:numPr>
              <w:bidi w:val="0"/>
              <w:ind w:left="303"/>
              <w:rPr>
                <w:rFonts w:asciiTheme="majorBidi" w:hAnsiTheme="majorBidi" w:cstheme="majorBidi"/>
                <w:sz w:val="24"/>
                <w:szCs w:val="24"/>
                <w:rtl/>
              </w:rPr>
            </w:pPr>
          </w:p>
        </w:tc>
        <w:tc>
          <w:tcPr>
            <w:tcW w:w="9379" w:type="dxa"/>
            <w:gridSpan w:val="5"/>
          </w:tcPr>
          <w:p w14:paraId="6F7DCBCC" w14:textId="260429F3" w:rsidR="006E7102" w:rsidRPr="003F439A" w:rsidRDefault="006E7102" w:rsidP="006E7102">
            <w:pPr>
              <w:bidi w:val="0"/>
              <w:rPr>
                <w:rFonts w:asciiTheme="majorBidi" w:hAnsiTheme="majorBidi" w:cstheme="majorBidi"/>
                <w:b/>
                <w:bCs/>
                <w:sz w:val="24"/>
                <w:szCs w:val="24"/>
                <w:rtl/>
              </w:rPr>
            </w:pPr>
            <w:r w:rsidRPr="003F439A">
              <w:rPr>
                <w:rFonts w:asciiTheme="majorBidi" w:hAnsiTheme="majorBidi" w:cstheme="majorBidi"/>
                <w:b/>
                <w:bCs/>
              </w:rPr>
              <w:t xml:space="preserve"> </w:t>
            </w:r>
            <w:r w:rsidRPr="003F439A">
              <w:rPr>
                <w:rStyle w:val="a8"/>
                <w:rFonts w:asciiTheme="majorBidi" w:hAnsiTheme="majorBidi" w:cstheme="majorBidi"/>
                <w:b w:val="0"/>
                <w:bCs w:val="0"/>
              </w:rPr>
              <w:t>Tools of Management</w:t>
            </w:r>
          </w:p>
        </w:tc>
      </w:tr>
      <w:tr w:rsidR="006E7102" w:rsidRPr="003F439A" w14:paraId="72719758" w14:textId="77777777" w:rsidTr="00274E00">
        <w:trPr>
          <w:trHeight w:val="205"/>
        </w:trPr>
        <w:tc>
          <w:tcPr>
            <w:tcW w:w="421" w:type="dxa"/>
            <w:vAlign w:val="center"/>
          </w:tcPr>
          <w:p w14:paraId="3A06ED8F" w14:textId="77777777" w:rsidR="006E7102" w:rsidRPr="003F439A" w:rsidRDefault="006E7102" w:rsidP="001810EC">
            <w:pPr>
              <w:pStyle w:val="a7"/>
              <w:numPr>
                <w:ilvl w:val="0"/>
                <w:numId w:val="6"/>
              </w:numPr>
              <w:bidi w:val="0"/>
              <w:ind w:left="303"/>
              <w:rPr>
                <w:rFonts w:asciiTheme="majorBidi" w:hAnsiTheme="majorBidi" w:cstheme="majorBidi"/>
                <w:sz w:val="24"/>
                <w:szCs w:val="24"/>
                <w:rtl/>
              </w:rPr>
            </w:pPr>
          </w:p>
        </w:tc>
        <w:tc>
          <w:tcPr>
            <w:tcW w:w="9379" w:type="dxa"/>
            <w:gridSpan w:val="5"/>
          </w:tcPr>
          <w:p w14:paraId="4EBAE1B4" w14:textId="0491F762" w:rsidR="006E7102" w:rsidRPr="003F439A" w:rsidRDefault="006E7102" w:rsidP="006E7102">
            <w:pPr>
              <w:bidi w:val="0"/>
              <w:rPr>
                <w:rFonts w:asciiTheme="majorBidi" w:hAnsiTheme="majorBidi" w:cstheme="majorBidi"/>
                <w:b/>
                <w:bCs/>
                <w:sz w:val="24"/>
                <w:szCs w:val="24"/>
                <w:rtl/>
              </w:rPr>
            </w:pPr>
            <w:r w:rsidRPr="003F439A">
              <w:rPr>
                <w:rStyle w:val="a8"/>
                <w:rFonts w:asciiTheme="majorBidi" w:hAnsiTheme="majorBidi" w:cstheme="majorBidi"/>
                <w:b w:val="0"/>
                <w:bCs w:val="0"/>
              </w:rPr>
              <w:t>Equipment Needed for Catering Institutions</w:t>
            </w:r>
          </w:p>
        </w:tc>
      </w:tr>
      <w:tr w:rsidR="006E7102" w:rsidRPr="003F439A" w14:paraId="37A0A5E3" w14:textId="77777777" w:rsidTr="00274E00">
        <w:trPr>
          <w:trHeight w:val="205"/>
        </w:trPr>
        <w:tc>
          <w:tcPr>
            <w:tcW w:w="421" w:type="dxa"/>
            <w:vAlign w:val="center"/>
          </w:tcPr>
          <w:p w14:paraId="393751FE" w14:textId="77777777" w:rsidR="006E7102" w:rsidRPr="003F439A" w:rsidRDefault="006E7102" w:rsidP="001810EC">
            <w:pPr>
              <w:pStyle w:val="a7"/>
              <w:numPr>
                <w:ilvl w:val="0"/>
                <w:numId w:val="6"/>
              </w:numPr>
              <w:bidi w:val="0"/>
              <w:ind w:left="303"/>
              <w:rPr>
                <w:rFonts w:asciiTheme="majorBidi" w:hAnsiTheme="majorBidi" w:cstheme="majorBidi"/>
                <w:sz w:val="24"/>
                <w:szCs w:val="24"/>
                <w:rtl/>
              </w:rPr>
            </w:pPr>
          </w:p>
        </w:tc>
        <w:tc>
          <w:tcPr>
            <w:tcW w:w="9379" w:type="dxa"/>
            <w:gridSpan w:val="5"/>
          </w:tcPr>
          <w:p w14:paraId="0AC80CD3" w14:textId="62F5A398" w:rsidR="006E7102" w:rsidRPr="003F439A" w:rsidRDefault="006E7102" w:rsidP="006E7102">
            <w:pPr>
              <w:bidi w:val="0"/>
              <w:rPr>
                <w:rFonts w:asciiTheme="majorBidi" w:hAnsiTheme="majorBidi" w:cstheme="majorBidi"/>
                <w:b/>
                <w:bCs/>
                <w:sz w:val="24"/>
                <w:szCs w:val="24"/>
                <w:rtl/>
              </w:rPr>
            </w:pPr>
            <w:r w:rsidRPr="003F439A">
              <w:rPr>
                <w:rStyle w:val="a8"/>
                <w:rFonts w:asciiTheme="majorBidi" w:hAnsiTheme="majorBidi" w:cstheme="majorBidi"/>
                <w:b w:val="0"/>
                <w:bCs w:val="0"/>
              </w:rPr>
              <w:t>Food Production</w:t>
            </w:r>
          </w:p>
        </w:tc>
      </w:tr>
      <w:tr w:rsidR="006E7102" w:rsidRPr="003F439A" w14:paraId="50E921CF" w14:textId="77777777" w:rsidTr="006E7102">
        <w:trPr>
          <w:trHeight w:val="205"/>
        </w:trPr>
        <w:tc>
          <w:tcPr>
            <w:tcW w:w="421" w:type="dxa"/>
            <w:vAlign w:val="center"/>
          </w:tcPr>
          <w:p w14:paraId="696511AA" w14:textId="77777777" w:rsidR="006E7102" w:rsidRPr="003F439A" w:rsidRDefault="006E7102" w:rsidP="001810EC">
            <w:pPr>
              <w:pStyle w:val="a7"/>
              <w:numPr>
                <w:ilvl w:val="0"/>
                <w:numId w:val="6"/>
              </w:numPr>
              <w:bidi w:val="0"/>
              <w:ind w:left="303"/>
              <w:rPr>
                <w:rFonts w:asciiTheme="majorBidi" w:hAnsiTheme="majorBidi" w:cstheme="majorBidi"/>
                <w:sz w:val="24"/>
                <w:szCs w:val="24"/>
                <w:rtl/>
              </w:rPr>
            </w:pPr>
          </w:p>
        </w:tc>
        <w:tc>
          <w:tcPr>
            <w:tcW w:w="9379" w:type="dxa"/>
            <w:gridSpan w:val="5"/>
            <w:vAlign w:val="center"/>
          </w:tcPr>
          <w:p w14:paraId="2908C7E3" w14:textId="015DB5AD" w:rsidR="006E7102" w:rsidRPr="003F439A" w:rsidRDefault="006E7102" w:rsidP="006E7102">
            <w:pPr>
              <w:bidi w:val="0"/>
              <w:rPr>
                <w:rFonts w:asciiTheme="majorBidi" w:hAnsiTheme="majorBidi" w:cstheme="majorBidi"/>
                <w:sz w:val="24"/>
                <w:szCs w:val="24"/>
                <w:rtl/>
              </w:rPr>
            </w:pPr>
            <w:r w:rsidRPr="003F439A">
              <w:rPr>
                <w:rFonts w:asciiTheme="majorBidi" w:hAnsiTheme="majorBidi" w:cstheme="majorBidi"/>
                <w:sz w:val="24"/>
                <w:szCs w:val="24"/>
              </w:rPr>
              <w:t xml:space="preserve">Mid-term exam </w:t>
            </w:r>
          </w:p>
        </w:tc>
      </w:tr>
      <w:tr w:rsidR="006E7102" w:rsidRPr="003F439A" w14:paraId="4415340D" w14:textId="77777777" w:rsidTr="006E7102">
        <w:trPr>
          <w:trHeight w:val="205"/>
        </w:trPr>
        <w:tc>
          <w:tcPr>
            <w:tcW w:w="421" w:type="dxa"/>
            <w:vAlign w:val="center"/>
          </w:tcPr>
          <w:p w14:paraId="189F09B8" w14:textId="77777777" w:rsidR="006E7102" w:rsidRPr="003F439A" w:rsidRDefault="006E7102" w:rsidP="001810EC">
            <w:pPr>
              <w:pStyle w:val="a7"/>
              <w:numPr>
                <w:ilvl w:val="0"/>
                <w:numId w:val="6"/>
              </w:numPr>
              <w:bidi w:val="0"/>
              <w:ind w:left="303"/>
              <w:rPr>
                <w:rFonts w:asciiTheme="majorBidi" w:hAnsiTheme="majorBidi" w:cstheme="majorBidi"/>
                <w:sz w:val="24"/>
                <w:szCs w:val="24"/>
                <w:rtl/>
              </w:rPr>
            </w:pPr>
          </w:p>
        </w:tc>
        <w:tc>
          <w:tcPr>
            <w:tcW w:w="9379" w:type="dxa"/>
            <w:gridSpan w:val="5"/>
            <w:vAlign w:val="center"/>
          </w:tcPr>
          <w:p w14:paraId="1AC2F3F1" w14:textId="7F681556" w:rsidR="006E7102" w:rsidRPr="003F439A" w:rsidRDefault="006E7102" w:rsidP="006E7102">
            <w:pPr>
              <w:bidi w:val="0"/>
              <w:rPr>
                <w:rFonts w:asciiTheme="majorBidi" w:hAnsiTheme="majorBidi" w:cstheme="majorBidi"/>
                <w:sz w:val="24"/>
                <w:szCs w:val="24"/>
                <w:rtl/>
              </w:rPr>
            </w:pPr>
            <w:r w:rsidRPr="006E7102">
              <w:rPr>
                <w:rFonts w:asciiTheme="majorBidi" w:hAnsiTheme="majorBidi" w:cstheme="majorBidi"/>
                <w:sz w:val="24"/>
                <w:szCs w:val="24"/>
              </w:rPr>
              <w:t>Food Services Management and Quality Control in Hospitals</w:t>
            </w:r>
            <w:r w:rsidRPr="003F439A">
              <w:rPr>
                <w:rFonts w:asciiTheme="majorBidi" w:hAnsiTheme="majorBidi" w:cstheme="majorBidi"/>
                <w:sz w:val="24"/>
                <w:szCs w:val="24"/>
              </w:rPr>
              <w:t xml:space="preserve"> </w:t>
            </w:r>
            <w:r w:rsidRPr="006E7102">
              <w:rPr>
                <w:rFonts w:asciiTheme="majorBidi" w:hAnsiTheme="majorBidi" w:cstheme="majorBidi"/>
                <w:i/>
                <w:iCs/>
                <w:sz w:val="24"/>
                <w:szCs w:val="24"/>
              </w:rPr>
              <w:t>Checklist</w:t>
            </w:r>
            <w:r w:rsidRPr="003F439A">
              <w:rPr>
                <w:rFonts w:asciiTheme="majorBidi" w:hAnsiTheme="majorBidi" w:cstheme="majorBidi"/>
                <w:sz w:val="24"/>
                <w:szCs w:val="24"/>
              </w:rPr>
              <w:t xml:space="preserve"> (HACCP)</w:t>
            </w:r>
          </w:p>
        </w:tc>
      </w:tr>
      <w:tr w:rsidR="001810EC" w:rsidRPr="003F439A" w14:paraId="0839487B" w14:textId="77777777" w:rsidTr="006E7102">
        <w:trPr>
          <w:trHeight w:val="205"/>
        </w:trPr>
        <w:tc>
          <w:tcPr>
            <w:tcW w:w="421" w:type="dxa"/>
            <w:vAlign w:val="center"/>
          </w:tcPr>
          <w:p w14:paraId="4A596F9D" w14:textId="77777777" w:rsidR="001810EC" w:rsidRPr="003F439A" w:rsidRDefault="001810EC" w:rsidP="001810EC">
            <w:pPr>
              <w:pStyle w:val="a7"/>
              <w:numPr>
                <w:ilvl w:val="0"/>
                <w:numId w:val="6"/>
              </w:numPr>
              <w:bidi w:val="0"/>
              <w:ind w:left="303"/>
              <w:rPr>
                <w:rFonts w:asciiTheme="majorBidi" w:hAnsiTheme="majorBidi" w:cstheme="majorBidi"/>
                <w:sz w:val="24"/>
                <w:szCs w:val="24"/>
                <w:rtl/>
              </w:rPr>
            </w:pPr>
          </w:p>
        </w:tc>
        <w:tc>
          <w:tcPr>
            <w:tcW w:w="9379" w:type="dxa"/>
            <w:gridSpan w:val="5"/>
            <w:vAlign w:val="center"/>
          </w:tcPr>
          <w:p w14:paraId="7C7AA5D8" w14:textId="372960B0" w:rsidR="001810EC" w:rsidRPr="003F439A" w:rsidRDefault="001810EC" w:rsidP="001810EC">
            <w:pPr>
              <w:bidi w:val="0"/>
              <w:rPr>
                <w:rFonts w:asciiTheme="majorBidi" w:hAnsiTheme="majorBidi" w:cstheme="majorBidi"/>
                <w:sz w:val="24"/>
                <w:szCs w:val="24"/>
                <w:rtl/>
              </w:rPr>
            </w:pPr>
            <w:r w:rsidRPr="003F439A">
              <w:rPr>
                <w:rFonts w:asciiTheme="majorBidi" w:hAnsiTheme="majorBidi" w:cstheme="majorBidi"/>
                <w:sz w:val="24"/>
                <w:szCs w:val="24"/>
              </w:rPr>
              <w:t>Final exam</w:t>
            </w:r>
          </w:p>
        </w:tc>
      </w:tr>
      <w:tr w:rsidR="001810EC" w:rsidRPr="003F439A" w14:paraId="417C5E9E" w14:textId="77777777" w:rsidTr="00DD2265">
        <w:trPr>
          <w:trHeight w:val="432"/>
        </w:trPr>
        <w:tc>
          <w:tcPr>
            <w:tcW w:w="9800" w:type="dxa"/>
            <w:gridSpan w:val="6"/>
            <w:shd w:val="clear" w:color="auto" w:fill="DEEAF6" w:themeFill="accent5" w:themeFillTint="33"/>
            <w:vAlign w:val="center"/>
          </w:tcPr>
          <w:p w14:paraId="6704E2C4" w14:textId="42FC7D89" w:rsidR="001810EC" w:rsidRPr="003F439A" w:rsidRDefault="001810EC" w:rsidP="001810EC">
            <w:pPr>
              <w:shd w:val="clear" w:color="auto" w:fill="DEEAF6" w:themeFill="accent5" w:themeFillTint="33"/>
              <w:bidi w:val="0"/>
              <w:rPr>
                <w:rFonts w:asciiTheme="majorBidi" w:hAnsiTheme="majorBidi" w:cstheme="majorBidi"/>
                <w:b/>
                <w:bCs/>
                <w:sz w:val="24"/>
                <w:szCs w:val="24"/>
                <w:rtl/>
                <w:lang w:bidi="ar-YE"/>
              </w:rPr>
            </w:pPr>
            <w:r w:rsidRPr="003F439A">
              <w:rPr>
                <w:rFonts w:asciiTheme="majorBidi" w:hAnsiTheme="majorBidi" w:cstheme="majorBidi"/>
                <w:b/>
                <w:bCs/>
                <w:sz w:val="24"/>
                <w:szCs w:val="24"/>
                <w:lang w:bidi="ar-YE"/>
              </w:rPr>
              <w:t xml:space="preserve">Course Learning Outcomes: </w:t>
            </w:r>
          </w:p>
        </w:tc>
      </w:tr>
      <w:tr w:rsidR="001810EC" w:rsidRPr="003F439A" w14:paraId="5587FD03" w14:textId="77777777" w:rsidTr="00DD2265">
        <w:trPr>
          <w:trHeight w:val="395"/>
        </w:trPr>
        <w:tc>
          <w:tcPr>
            <w:tcW w:w="9800" w:type="dxa"/>
            <w:gridSpan w:val="6"/>
            <w:shd w:val="clear" w:color="auto" w:fill="F2F2F2" w:themeFill="background1" w:themeFillShade="F2"/>
            <w:vAlign w:val="center"/>
          </w:tcPr>
          <w:p w14:paraId="21124905" w14:textId="31BD061F" w:rsidR="001810EC" w:rsidRPr="003F439A" w:rsidRDefault="001810EC" w:rsidP="001810EC">
            <w:pPr>
              <w:bidi w:val="0"/>
              <w:rPr>
                <w:rFonts w:asciiTheme="majorBidi" w:hAnsiTheme="majorBidi" w:cstheme="majorBidi"/>
                <w:sz w:val="24"/>
                <w:szCs w:val="24"/>
                <w:rtl/>
                <w:lang w:bidi="ar-YE"/>
              </w:rPr>
            </w:pPr>
            <w:r w:rsidRPr="003F439A">
              <w:rPr>
                <w:rFonts w:asciiTheme="majorBidi" w:hAnsiTheme="majorBidi" w:cstheme="majorBidi"/>
                <w:sz w:val="24"/>
                <w:szCs w:val="24"/>
                <w:lang w:bidi="ar-YE"/>
              </w:rPr>
              <w:t>After completing this course, students would be able to</w:t>
            </w:r>
            <w:r w:rsidRPr="003F439A">
              <w:rPr>
                <w:rFonts w:asciiTheme="majorBidi" w:hAnsiTheme="majorBidi" w:cstheme="majorBidi"/>
                <w:sz w:val="24"/>
                <w:szCs w:val="24"/>
                <w:lang w:bidi="ar-YE"/>
              </w:rPr>
              <w:t>:</w:t>
            </w:r>
          </w:p>
        </w:tc>
      </w:tr>
      <w:tr w:rsidR="001810EC" w:rsidRPr="003F439A" w14:paraId="0102DDB1" w14:textId="77777777" w:rsidTr="002E52DE">
        <w:trPr>
          <w:trHeight w:val="195"/>
        </w:trPr>
        <w:tc>
          <w:tcPr>
            <w:tcW w:w="421" w:type="dxa"/>
            <w:vAlign w:val="center"/>
          </w:tcPr>
          <w:p w14:paraId="75D10693" w14:textId="77777777" w:rsidR="001810EC" w:rsidRPr="003F439A" w:rsidRDefault="001810EC" w:rsidP="001810EC">
            <w:pPr>
              <w:pStyle w:val="a7"/>
              <w:numPr>
                <w:ilvl w:val="0"/>
                <w:numId w:val="7"/>
              </w:numPr>
              <w:bidi w:val="0"/>
              <w:ind w:left="360"/>
              <w:rPr>
                <w:rFonts w:asciiTheme="majorBidi" w:hAnsiTheme="majorBidi" w:cstheme="majorBidi"/>
                <w:sz w:val="24"/>
                <w:szCs w:val="24"/>
                <w:rtl/>
                <w:lang w:bidi="ar-YE"/>
              </w:rPr>
            </w:pPr>
          </w:p>
        </w:tc>
        <w:tc>
          <w:tcPr>
            <w:tcW w:w="9379" w:type="dxa"/>
            <w:gridSpan w:val="5"/>
          </w:tcPr>
          <w:p w14:paraId="2A2C4FEC" w14:textId="675082A1" w:rsidR="001810EC" w:rsidRPr="003F439A" w:rsidRDefault="001810EC" w:rsidP="001810EC">
            <w:pPr>
              <w:bidi w:val="0"/>
              <w:rPr>
                <w:rFonts w:asciiTheme="majorBidi" w:hAnsiTheme="majorBidi" w:cstheme="majorBidi"/>
                <w:sz w:val="24"/>
                <w:szCs w:val="24"/>
                <w:rtl/>
                <w:lang w:bidi="ar-YE"/>
              </w:rPr>
            </w:pPr>
            <w:r w:rsidRPr="003F439A">
              <w:rPr>
                <w:rFonts w:asciiTheme="majorBidi" w:hAnsiTheme="majorBidi" w:cstheme="majorBidi"/>
              </w:rPr>
              <w:t>Recognize the importance of integrating functions, work organization, personnel, and equipment in food service management.</w:t>
            </w:r>
          </w:p>
        </w:tc>
      </w:tr>
      <w:tr w:rsidR="001810EC" w:rsidRPr="003F439A" w14:paraId="28240155" w14:textId="77777777" w:rsidTr="002E52DE">
        <w:trPr>
          <w:trHeight w:val="195"/>
        </w:trPr>
        <w:tc>
          <w:tcPr>
            <w:tcW w:w="421" w:type="dxa"/>
            <w:vAlign w:val="center"/>
          </w:tcPr>
          <w:p w14:paraId="2724AB7A" w14:textId="77777777" w:rsidR="001810EC" w:rsidRPr="003F439A" w:rsidRDefault="001810EC" w:rsidP="001810EC">
            <w:pPr>
              <w:pStyle w:val="a7"/>
              <w:numPr>
                <w:ilvl w:val="0"/>
                <w:numId w:val="7"/>
              </w:numPr>
              <w:bidi w:val="0"/>
              <w:ind w:left="360"/>
              <w:rPr>
                <w:rFonts w:asciiTheme="majorBidi" w:hAnsiTheme="majorBidi" w:cstheme="majorBidi"/>
                <w:sz w:val="24"/>
                <w:szCs w:val="24"/>
                <w:rtl/>
                <w:lang w:bidi="ar-YE"/>
              </w:rPr>
            </w:pPr>
          </w:p>
        </w:tc>
        <w:tc>
          <w:tcPr>
            <w:tcW w:w="9379" w:type="dxa"/>
            <w:gridSpan w:val="5"/>
          </w:tcPr>
          <w:p w14:paraId="6B7FFD44" w14:textId="16B05BAB" w:rsidR="001810EC" w:rsidRPr="003F439A" w:rsidRDefault="001810EC" w:rsidP="001810EC">
            <w:pPr>
              <w:bidi w:val="0"/>
              <w:rPr>
                <w:rFonts w:asciiTheme="majorBidi" w:hAnsiTheme="majorBidi" w:cstheme="majorBidi"/>
                <w:sz w:val="24"/>
                <w:szCs w:val="24"/>
                <w:rtl/>
                <w:lang w:bidi="ar-YE"/>
              </w:rPr>
            </w:pPr>
            <w:r w:rsidRPr="003F439A">
              <w:rPr>
                <w:rFonts w:asciiTheme="majorBidi" w:hAnsiTheme="majorBidi" w:cstheme="majorBidi"/>
              </w:rPr>
              <w:t>Describe appropriate workflow diagrams and physical workspace layouts.</w:t>
            </w:r>
          </w:p>
        </w:tc>
      </w:tr>
      <w:tr w:rsidR="001810EC" w:rsidRPr="003F439A" w14:paraId="13305FC4" w14:textId="77777777" w:rsidTr="002E52DE">
        <w:trPr>
          <w:trHeight w:val="195"/>
        </w:trPr>
        <w:tc>
          <w:tcPr>
            <w:tcW w:w="421" w:type="dxa"/>
            <w:vAlign w:val="center"/>
          </w:tcPr>
          <w:p w14:paraId="5FD4DA7B" w14:textId="77777777" w:rsidR="001810EC" w:rsidRPr="003F439A" w:rsidRDefault="001810EC" w:rsidP="001810EC">
            <w:pPr>
              <w:pStyle w:val="a7"/>
              <w:numPr>
                <w:ilvl w:val="0"/>
                <w:numId w:val="7"/>
              </w:numPr>
              <w:bidi w:val="0"/>
              <w:ind w:left="360"/>
              <w:rPr>
                <w:rFonts w:asciiTheme="majorBidi" w:hAnsiTheme="majorBidi" w:cstheme="majorBidi"/>
                <w:sz w:val="24"/>
                <w:szCs w:val="24"/>
                <w:rtl/>
                <w:lang w:bidi="ar-YE"/>
              </w:rPr>
            </w:pPr>
          </w:p>
        </w:tc>
        <w:tc>
          <w:tcPr>
            <w:tcW w:w="9379" w:type="dxa"/>
            <w:gridSpan w:val="5"/>
          </w:tcPr>
          <w:p w14:paraId="0853D573" w14:textId="06B9684C" w:rsidR="001810EC" w:rsidRPr="003F439A" w:rsidRDefault="001810EC" w:rsidP="001810EC">
            <w:pPr>
              <w:bidi w:val="0"/>
              <w:rPr>
                <w:rFonts w:asciiTheme="majorBidi" w:hAnsiTheme="majorBidi" w:cstheme="majorBidi"/>
                <w:sz w:val="24"/>
                <w:szCs w:val="24"/>
                <w:rtl/>
                <w:lang w:bidi="ar-YE"/>
              </w:rPr>
            </w:pPr>
            <w:r w:rsidRPr="003F439A">
              <w:rPr>
                <w:rFonts w:asciiTheme="majorBidi" w:hAnsiTheme="majorBidi" w:cstheme="majorBidi"/>
              </w:rPr>
              <w:t>Design menus and recipes that align with facility budgets, pricing policies, and dietary guidelines.</w:t>
            </w:r>
          </w:p>
        </w:tc>
      </w:tr>
      <w:tr w:rsidR="001810EC" w:rsidRPr="003F439A" w14:paraId="62722C46" w14:textId="77777777" w:rsidTr="002E52DE">
        <w:trPr>
          <w:trHeight w:val="195"/>
        </w:trPr>
        <w:tc>
          <w:tcPr>
            <w:tcW w:w="421" w:type="dxa"/>
            <w:vAlign w:val="center"/>
          </w:tcPr>
          <w:p w14:paraId="6D51163F" w14:textId="77777777" w:rsidR="001810EC" w:rsidRPr="003F439A" w:rsidRDefault="001810EC" w:rsidP="001810EC">
            <w:pPr>
              <w:pStyle w:val="a7"/>
              <w:numPr>
                <w:ilvl w:val="0"/>
                <w:numId w:val="7"/>
              </w:numPr>
              <w:bidi w:val="0"/>
              <w:ind w:left="360"/>
              <w:rPr>
                <w:rFonts w:asciiTheme="majorBidi" w:hAnsiTheme="majorBidi" w:cstheme="majorBidi"/>
                <w:sz w:val="24"/>
                <w:szCs w:val="24"/>
                <w:rtl/>
                <w:lang w:bidi="ar-YE"/>
              </w:rPr>
            </w:pPr>
          </w:p>
        </w:tc>
        <w:tc>
          <w:tcPr>
            <w:tcW w:w="9379" w:type="dxa"/>
            <w:gridSpan w:val="5"/>
          </w:tcPr>
          <w:p w14:paraId="41D6A484" w14:textId="11E2CF6E" w:rsidR="001810EC" w:rsidRPr="003F439A" w:rsidRDefault="001810EC" w:rsidP="001810EC">
            <w:pPr>
              <w:bidi w:val="0"/>
              <w:rPr>
                <w:rFonts w:asciiTheme="majorBidi" w:hAnsiTheme="majorBidi" w:cstheme="majorBidi"/>
                <w:sz w:val="24"/>
                <w:szCs w:val="24"/>
                <w:rtl/>
                <w:lang w:bidi="ar-YE"/>
              </w:rPr>
            </w:pPr>
            <w:r w:rsidRPr="003F439A">
              <w:rPr>
                <w:rFonts w:asciiTheme="majorBidi" w:hAnsiTheme="majorBidi" w:cstheme="majorBidi"/>
              </w:rPr>
              <w:t>Explore the significance of safety and sanitation principles in the overall food service system.</w:t>
            </w:r>
          </w:p>
        </w:tc>
      </w:tr>
      <w:tr w:rsidR="001810EC" w:rsidRPr="003F439A" w14:paraId="57BE2025" w14:textId="77777777" w:rsidTr="002E52DE">
        <w:trPr>
          <w:trHeight w:val="195"/>
        </w:trPr>
        <w:tc>
          <w:tcPr>
            <w:tcW w:w="421" w:type="dxa"/>
            <w:vAlign w:val="center"/>
          </w:tcPr>
          <w:p w14:paraId="3E5E39E0" w14:textId="77777777" w:rsidR="001810EC" w:rsidRPr="003F439A" w:rsidRDefault="001810EC" w:rsidP="001810EC">
            <w:pPr>
              <w:pStyle w:val="a7"/>
              <w:numPr>
                <w:ilvl w:val="0"/>
                <w:numId w:val="7"/>
              </w:numPr>
              <w:bidi w:val="0"/>
              <w:ind w:left="360"/>
              <w:rPr>
                <w:rFonts w:asciiTheme="majorBidi" w:hAnsiTheme="majorBidi" w:cstheme="majorBidi"/>
                <w:sz w:val="24"/>
                <w:szCs w:val="24"/>
                <w:rtl/>
                <w:lang w:bidi="ar-YE"/>
              </w:rPr>
            </w:pPr>
          </w:p>
        </w:tc>
        <w:tc>
          <w:tcPr>
            <w:tcW w:w="9379" w:type="dxa"/>
            <w:gridSpan w:val="5"/>
          </w:tcPr>
          <w:p w14:paraId="51196ED7" w14:textId="453C5BB1" w:rsidR="001810EC" w:rsidRPr="003F439A" w:rsidRDefault="001810EC" w:rsidP="001810EC">
            <w:pPr>
              <w:bidi w:val="0"/>
              <w:rPr>
                <w:rFonts w:asciiTheme="majorBidi" w:hAnsiTheme="majorBidi" w:cstheme="majorBidi"/>
                <w:sz w:val="24"/>
                <w:szCs w:val="24"/>
                <w:rtl/>
                <w:lang w:bidi="ar-YE"/>
              </w:rPr>
            </w:pPr>
            <w:r w:rsidRPr="003F439A">
              <w:rPr>
                <w:rFonts w:asciiTheme="majorBidi" w:hAnsiTheme="majorBidi" w:cstheme="majorBidi"/>
              </w:rPr>
              <w:t>Apply and/or modify menus and recipes in accordance with facility budgets, pricing policies, and dietary guidelines.</w:t>
            </w:r>
          </w:p>
        </w:tc>
      </w:tr>
      <w:tr w:rsidR="001810EC" w:rsidRPr="003F439A" w14:paraId="504C0E91" w14:textId="77777777" w:rsidTr="002E52DE">
        <w:trPr>
          <w:trHeight w:val="195"/>
        </w:trPr>
        <w:tc>
          <w:tcPr>
            <w:tcW w:w="421" w:type="dxa"/>
            <w:vAlign w:val="center"/>
          </w:tcPr>
          <w:p w14:paraId="4F003D08" w14:textId="77777777" w:rsidR="001810EC" w:rsidRPr="003F439A" w:rsidRDefault="001810EC" w:rsidP="001810EC">
            <w:pPr>
              <w:pStyle w:val="a7"/>
              <w:numPr>
                <w:ilvl w:val="0"/>
                <w:numId w:val="7"/>
              </w:numPr>
              <w:bidi w:val="0"/>
              <w:ind w:left="360"/>
              <w:rPr>
                <w:rFonts w:asciiTheme="majorBidi" w:hAnsiTheme="majorBidi" w:cstheme="majorBidi"/>
                <w:sz w:val="24"/>
                <w:szCs w:val="24"/>
                <w:rtl/>
                <w:lang w:bidi="ar-YE"/>
              </w:rPr>
            </w:pPr>
          </w:p>
        </w:tc>
        <w:tc>
          <w:tcPr>
            <w:tcW w:w="9379" w:type="dxa"/>
            <w:gridSpan w:val="5"/>
          </w:tcPr>
          <w:p w14:paraId="33E416D1" w14:textId="37968000" w:rsidR="001810EC" w:rsidRPr="003F439A" w:rsidRDefault="001810EC" w:rsidP="001810EC">
            <w:pPr>
              <w:bidi w:val="0"/>
              <w:rPr>
                <w:rFonts w:asciiTheme="majorBidi" w:hAnsiTheme="majorBidi" w:cstheme="majorBidi"/>
                <w:sz w:val="24"/>
                <w:szCs w:val="24"/>
                <w:rtl/>
                <w:lang w:bidi="ar-YE"/>
              </w:rPr>
            </w:pPr>
            <w:r w:rsidRPr="003F439A">
              <w:rPr>
                <w:rFonts w:asciiTheme="majorBidi" w:hAnsiTheme="majorBidi" w:cstheme="majorBidi"/>
              </w:rPr>
              <w:t>Perform management functions related to maintaining safety and sanitation in the food service system.</w:t>
            </w:r>
          </w:p>
        </w:tc>
      </w:tr>
      <w:tr w:rsidR="001810EC" w:rsidRPr="003F439A" w14:paraId="3BDAE574" w14:textId="77777777" w:rsidTr="002E52DE">
        <w:trPr>
          <w:trHeight w:val="195"/>
        </w:trPr>
        <w:tc>
          <w:tcPr>
            <w:tcW w:w="421" w:type="dxa"/>
            <w:vAlign w:val="center"/>
          </w:tcPr>
          <w:p w14:paraId="79F02DED" w14:textId="77777777" w:rsidR="001810EC" w:rsidRPr="003F439A" w:rsidRDefault="001810EC" w:rsidP="001810EC">
            <w:pPr>
              <w:pStyle w:val="a7"/>
              <w:numPr>
                <w:ilvl w:val="0"/>
                <w:numId w:val="7"/>
              </w:numPr>
              <w:bidi w:val="0"/>
              <w:ind w:left="360"/>
              <w:rPr>
                <w:rFonts w:asciiTheme="majorBidi" w:hAnsiTheme="majorBidi" w:cstheme="majorBidi"/>
                <w:sz w:val="24"/>
                <w:szCs w:val="24"/>
                <w:rtl/>
                <w:lang w:bidi="ar-YE"/>
              </w:rPr>
            </w:pPr>
          </w:p>
        </w:tc>
        <w:tc>
          <w:tcPr>
            <w:tcW w:w="9379" w:type="dxa"/>
            <w:gridSpan w:val="5"/>
          </w:tcPr>
          <w:p w14:paraId="10D7A4D3" w14:textId="23B94CA7" w:rsidR="001810EC" w:rsidRPr="003F439A" w:rsidRDefault="001810EC" w:rsidP="001810EC">
            <w:pPr>
              <w:bidi w:val="0"/>
              <w:rPr>
                <w:rFonts w:asciiTheme="majorBidi" w:hAnsiTheme="majorBidi" w:cstheme="majorBidi"/>
                <w:sz w:val="24"/>
                <w:szCs w:val="24"/>
                <w:rtl/>
                <w:lang w:bidi="ar-YE"/>
              </w:rPr>
            </w:pPr>
            <w:r w:rsidRPr="003F439A">
              <w:rPr>
                <w:rFonts w:asciiTheme="majorBidi" w:hAnsiTheme="majorBidi" w:cstheme="majorBidi"/>
              </w:rPr>
              <w:t>Collaborate with personnel to optimize workflow and workspace in food service operations.</w:t>
            </w:r>
          </w:p>
        </w:tc>
      </w:tr>
      <w:tr w:rsidR="001810EC" w:rsidRPr="003F439A" w14:paraId="67BEE0C4" w14:textId="77777777" w:rsidTr="002E52DE">
        <w:trPr>
          <w:trHeight w:val="195"/>
        </w:trPr>
        <w:tc>
          <w:tcPr>
            <w:tcW w:w="421" w:type="dxa"/>
            <w:vAlign w:val="center"/>
          </w:tcPr>
          <w:p w14:paraId="221ECB61" w14:textId="77777777" w:rsidR="001810EC" w:rsidRPr="003F439A" w:rsidRDefault="001810EC" w:rsidP="001810EC">
            <w:pPr>
              <w:pStyle w:val="a7"/>
              <w:numPr>
                <w:ilvl w:val="0"/>
                <w:numId w:val="7"/>
              </w:numPr>
              <w:bidi w:val="0"/>
              <w:ind w:left="360"/>
              <w:rPr>
                <w:rFonts w:asciiTheme="majorBidi" w:hAnsiTheme="majorBidi" w:cstheme="majorBidi"/>
                <w:sz w:val="24"/>
                <w:szCs w:val="24"/>
                <w:rtl/>
                <w:lang w:bidi="ar-YE"/>
              </w:rPr>
            </w:pPr>
          </w:p>
        </w:tc>
        <w:tc>
          <w:tcPr>
            <w:tcW w:w="9379" w:type="dxa"/>
            <w:gridSpan w:val="5"/>
          </w:tcPr>
          <w:p w14:paraId="57A172D3" w14:textId="16BE758B" w:rsidR="001810EC" w:rsidRPr="003F439A" w:rsidRDefault="001810EC" w:rsidP="001810EC">
            <w:pPr>
              <w:bidi w:val="0"/>
              <w:rPr>
                <w:rFonts w:asciiTheme="majorBidi" w:hAnsiTheme="majorBidi" w:cstheme="majorBidi"/>
                <w:sz w:val="24"/>
                <w:szCs w:val="24"/>
                <w:rtl/>
                <w:lang w:bidi="ar-YE"/>
              </w:rPr>
            </w:pPr>
            <w:r w:rsidRPr="003F439A">
              <w:rPr>
                <w:rFonts w:asciiTheme="majorBidi" w:hAnsiTheme="majorBidi" w:cstheme="majorBidi"/>
              </w:rPr>
              <w:t>Demonstrate negotiation and communication skills concerning safety and sanitation practices in the food service system.</w:t>
            </w:r>
          </w:p>
        </w:tc>
      </w:tr>
      <w:tr w:rsidR="001810EC" w:rsidRPr="003F439A" w14:paraId="79AC4FF7" w14:textId="77777777" w:rsidTr="00DD2265">
        <w:trPr>
          <w:trHeight w:val="432"/>
        </w:trPr>
        <w:tc>
          <w:tcPr>
            <w:tcW w:w="9800" w:type="dxa"/>
            <w:gridSpan w:val="6"/>
            <w:shd w:val="clear" w:color="auto" w:fill="DEEAF6" w:themeFill="accent5" w:themeFillTint="33"/>
            <w:vAlign w:val="center"/>
          </w:tcPr>
          <w:p w14:paraId="47A0AA26" w14:textId="671E7A50" w:rsidR="001810EC" w:rsidRPr="003F439A" w:rsidRDefault="001810EC" w:rsidP="001810EC">
            <w:pPr>
              <w:bidi w:val="0"/>
              <w:rPr>
                <w:rFonts w:asciiTheme="majorBidi" w:hAnsiTheme="majorBidi" w:cstheme="majorBidi"/>
                <w:b/>
                <w:bCs/>
                <w:sz w:val="24"/>
                <w:szCs w:val="24"/>
                <w:rtl/>
                <w:lang w:bidi="ar-YE"/>
              </w:rPr>
            </w:pPr>
            <w:r w:rsidRPr="003F439A">
              <w:rPr>
                <w:rFonts w:asciiTheme="majorBidi" w:hAnsiTheme="majorBidi" w:cstheme="majorBidi"/>
                <w:b/>
                <w:bCs/>
                <w:sz w:val="24"/>
                <w:szCs w:val="24"/>
                <w:lang w:bidi="ar-YE"/>
              </w:rPr>
              <w:t>Textbooks:</w:t>
            </w:r>
          </w:p>
        </w:tc>
      </w:tr>
      <w:tr w:rsidR="001810EC" w:rsidRPr="003F439A" w14:paraId="6CBD350E" w14:textId="77777777" w:rsidTr="00C207AD">
        <w:trPr>
          <w:trHeight w:val="465"/>
        </w:trPr>
        <w:tc>
          <w:tcPr>
            <w:tcW w:w="421" w:type="dxa"/>
            <w:vAlign w:val="center"/>
          </w:tcPr>
          <w:p w14:paraId="24ED82E2" w14:textId="77777777" w:rsidR="001810EC" w:rsidRPr="003F439A" w:rsidRDefault="001810EC" w:rsidP="001810EC">
            <w:pPr>
              <w:pStyle w:val="a7"/>
              <w:numPr>
                <w:ilvl w:val="0"/>
                <w:numId w:val="8"/>
              </w:numPr>
              <w:bidi w:val="0"/>
              <w:ind w:left="360"/>
              <w:rPr>
                <w:rFonts w:asciiTheme="majorBidi" w:hAnsiTheme="majorBidi" w:cstheme="majorBidi"/>
                <w:sz w:val="24"/>
                <w:szCs w:val="24"/>
                <w:rtl/>
              </w:rPr>
            </w:pPr>
          </w:p>
        </w:tc>
        <w:tc>
          <w:tcPr>
            <w:tcW w:w="9379" w:type="dxa"/>
            <w:gridSpan w:val="5"/>
          </w:tcPr>
          <w:p w14:paraId="779D6874" w14:textId="20F42C98" w:rsidR="001810EC" w:rsidRPr="003F439A" w:rsidRDefault="001810EC" w:rsidP="001810EC">
            <w:pPr>
              <w:bidi w:val="0"/>
              <w:rPr>
                <w:rFonts w:asciiTheme="majorBidi" w:hAnsiTheme="majorBidi" w:cstheme="majorBidi"/>
                <w:sz w:val="24"/>
                <w:szCs w:val="24"/>
                <w:rtl/>
              </w:rPr>
            </w:pPr>
            <w:r w:rsidRPr="003F439A">
              <w:rPr>
                <w:rFonts w:asciiTheme="majorBidi" w:hAnsiTheme="majorBidi" w:cstheme="majorBidi"/>
              </w:rPr>
              <w:t xml:space="preserve">Payne-Palacio, J. (2014). </w:t>
            </w:r>
            <w:r w:rsidRPr="003F439A">
              <w:rPr>
                <w:rStyle w:val="a9"/>
                <w:rFonts w:asciiTheme="majorBidi" w:hAnsiTheme="majorBidi" w:cstheme="majorBidi"/>
              </w:rPr>
              <w:t>Foodservice Management: Principles and Practices</w:t>
            </w:r>
            <w:r w:rsidRPr="003F439A">
              <w:rPr>
                <w:rFonts w:asciiTheme="majorBidi" w:hAnsiTheme="majorBidi" w:cstheme="majorBidi"/>
              </w:rPr>
              <w:t xml:space="preserve"> (1st ed.). Atlantic Publishers, USA.</w:t>
            </w:r>
          </w:p>
        </w:tc>
      </w:tr>
      <w:tr w:rsidR="001810EC" w:rsidRPr="003F439A" w14:paraId="0EE54CB1" w14:textId="77777777" w:rsidTr="00C207AD">
        <w:trPr>
          <w:trHeight w:val="465"/>
        </w:trPr>
        <w:tc>
          <w:tcPr>
            <w:tcW w:w="421" w:type="dxa"/>
            <w:vAlign w:val="center"/>
          </w:tcPr>
          <w:p w14:paraId="701F5457" w14:textId="77777777" w:rsidR="001810EC" w:rsidRPr="003F439A" w:rsidRDefault="001810EC" w:rsidP="001810EC">
            <w:pPr>
              <w:pStyle w:val="a7"/>
              <w:numPr>
                <w:ilvl w:val="0"/>
                <w:numId w:val="8"/>
              </w:numPr>
              <w:bidi w:val="0"/>
              <w:ind w:left="360"/>
              <w:rPr>
                <w:rFonts w:asciiTheme="majorBidi" w:hAnsiTheme="majorBidi" w:cstheme="majorBidi"/>
                <w:sz w:val="24"/>
                <w:szCs w:val="24"/>
                <w:rtl/>
              </w:rPr>
            </w:pPr>
          </w:p>
        </w:tc>
        <w:tc>
          <w:tcPr>
            <w:tcW w:w="9379" w:type="dxa"/>
            <w:gridSpan w:val="5"/>
          </w:tcPr>
          <w:p w14:paraId="158E4B23" w14:textId="525F8C33" w:rsidR="001810EC" w:rsidRPr="003F439A" w:rsidRDefault="001810EC" w:rsidP="001810EC">
            <w:pPr>
              <w:bidi w:val="0"/>
              <w:rPr>
                <w:rFonts w:asciiTheme="majorBidi" w:hAnsiTheme="majorBidi" w:cstheme="majorBidi"/>
                <w:sz w:val="24"/>
                <w:szCs w:val="24"/>
                <w:rtl/>
              </w:rPr>
            </w:pPr>
            <w:r w:rsidRPr="003F439A">
              <w:rPr>
                <w:rFonts w:asciiTheme="majorBidi" w:hAnsiTheme="majorBidi" w:cstheme="majorBidi"/>
              </w:rPr>
              <w:t xml:space="preserve">Sethi, M., &amp; Malhan, S. (1997). </w:t>
            </w:r>
            <w:r w:rsidRPr="003F439A">
              <w:rPr>
                <w:rStyle w:val="a9"/>
                <w:rFonts w:asciiTheme="majorBidi" w:hAnsiTheme="majorBidi" w:cstheme="majorBidi"/>
              </w:rPr>
              <w:t>Catering Management: An Integrated Approach</w:t>
            </w:r>
            <w:r w:rsidRPr="003F439A">
              <w:rPr>
                <w:rFonts w:asciiTheme="majorBidi" w:hAnsiTheme="majorBidi" w:cstheme="majorBidi"/>
              </w:rPr>
              <w:t xml:space="preserve"> (2nd ed.). New Age International (P) Ltd., India.</w:t>
            </w:r>
          </w:p>
        </w:tc>
      </w:tr>
      <w:tr w:rsidR="001810EC" w:rsidRPr="003F439A" w14:paraId="2661D110" w14:textId="77777777" w:rsidTr="00DD2265">
        <w:trPr>
          <w:trHeight w:val="432"/>
        </w:trPr>
        <w:tc>
          <w:tcPr>
            <w:tcW w:w="9800" w:type="dxa"/>
            <w:gridSpan w:val="6"/>
            <w:shd w:val="clear" w:color="auto" w:fill="DEEAF6" w:themeFill="accent5" w:themeFillTint="33"/>
            <w:vAlign w:val="center"/>
          </w:tcPr>
          <w:p w14:paraId="13AB1C1A" w14:textId="1A3F3083" w:rsidR="001810EC" w:rsidRPr="003F439A" w:rsidRDefault="001810EC" w:rsidP="001810EC">
            <w:pPr>
              <w:bidi w:val="0"/>
              <w:rPr>
                <w:rFonts w:asciiTheme="majorBidi" w:hAnsiTheme="majorBidi" w:cstheme="majorBidi"/>
                <w:b/>
                <w:bCs/>
                <w:sz w:val="24"/>
                <w:szCs w:val="24"/>
              </w:rPr>
            </w:pPr>
            <w:r w:rsidRPr="003F439A">
              <w:rPr>
                <w:rFonts w:asciiTheme="majorBidi" w:hAnsiTheme="majorBidi" w:cstheme="majorBidi"/>
                <w:b/>
                <w:bCs/>
                <w:sz w:val="24"/>
                <w:szCs w:val="24"/>
              </w:rPr>
              <w:t>Course Assessment:</w:t>
            </w:r>
          </w:p>
        </w:tc>
      </w:tr>
      <w:tr w:rsidR="001810EC" w:rsidRPr="003F439A" w14:paraId="4F3FF534" w14:textId="77777777" w:rsidTr="005E2024">
        <w:trPr>
          <w:trHeight w:val="363"/>
        </w:trPr>
        <w:tc>
          <w:tcPr>
            <w:tcW w:w="570" w:type="dxa"/>
            <w:gridSpan w:val="2"/>
            <w:shd w:val="clear" w:color="auto" w:fill="F2F2F2" w:themeFill="background1" w:themeFillShade="F2"/>
            <w:vAlign w:val="center"/>
          </w:tcPr>
          <w:p w14:paraId="7D0C3E8A" w14:textId="6566DABC" w:rsidR="001810EC" w:rsidRPr="003F439A" w:rsidRDefault="001810EC" w:rsidP="001810EC">
            <w:pPr>
              <w:bidi w:val="0"/>
              <w:jc w:val="center"/>
              <w:rPr>
                <w:rFonts w:asciiTheme="majorBidi" w:hAnsiTheme="majorBidi" w:cstheme="majorBidi"/>
                <w:b/>
                <w:bCs/>
                <w:sz w:val="24"/>
                <w:szCs w:val="24"/>
                <w:rtl/>
              </w:rPr>
            </w:pPr>
            <w:r w:rsidRPr="003F439A">
              <w:rPr>
                <w:rFonts w:asciiTheme="majorBidi" w:hAnsiTheme="majorBidi" w:cstheme="majorBidi"/>
                <w:b/>
                <w:bCs/>
                <w:sz w:val="24"/>
                <w:szCs w:val="24"/>
              </w:rPr>
              <w:t>No</w:t>
            </w:r>
            <w:r w:rsidRPr="003F439A">
              <w:rPr>
                <w:rFonts w:asciiTheme="majorBidi" w:hAnsiTheme="majorBidi" w:cstheme="majorBidi"/>
                <w:b/>
                <w:bCs/>
                <w:sz w:val="24"/>
                <w:szCs w:val="24"/>
              </w:rPr>
              <w:t>.</w:t>
            </w:r>
          </w:p>
        </w:tc>
        <w:tc>
          <w:tcPr>
            <w:tcW w:w="4959" w:type="dxa"/>
            <w:gridSpan w:val="2"/>
            <w:shd w:val="clear" w:color="auto" w:fill="F2F2F2" w:themeFill="background1" w:themeFillShade="F2"/>
          </w:tcPr>
          <w:p w14:paraId="59C83D7A" w14:textId="7E1C4E7C" w:rsidR="001810EC" w:rsidRPr="003F439A" w:rsidRDefault="001810EC" w:rsidP="001810EC">
            <w:pPr>
              <w:bidi w:val="0"/>
              <w:jc w:val="center"/>
              <w:rPr>
                <w:rFonts w:asciiTheme="majorBidi" w:hAnsiTheme="majorBidi" w:cstheme="majorBidi"/>
                <w:b/>
                <w:bCs/>
                <w:sz w:val="24"/>
                <w:szCs w:val="24"/>
                <w:rtl/>
              </w:rPr>
            </w:pPr>
            <w:r w:rsidRPr="003F439A">
              <w:rPr>
                <w:rFonts w:asciiTheme="majorBidi" w:hAnsiTheme="majorBidi" w:cstheme="majorBidi"/>
                <w:b/>
                <w:bCs/>
                <w:sz w:val="24"/>
                <w:szCs w:val="24"/>
              </w:rPr>
              <w:t>Assessment Tasks</w:t>
            </w:r>
          </w:p>
        </w:tc>
        <w:tc>
          <w:tcPr>
            <w:tcW w:w="4271" w:type="dxa"/>
            <w:gridSpan w:val="2"/>
            <w:shd w:val="clear" w:color="auto" w:fill="F2F2F2" w:themeFill="background1" w:themeFillShade="F2"/>
          </w:tcPr>
          <w:p w14:paraId="7B10D172" w14:textId="78619434" w:rsidR="001810EC" w:rsidRPr="003F439A" w:rsidRDefault="001810EC" w:rsidP="001810EC">
            <w:pPr>
              <w:bidi w:val="0"/>
              <w:jc w:val="center"/>
              <w:rPr>
                <w:rFonts w:asciiTheme="majorBidi" w:hAnsiTheme="majorBidi" w:cstheme="majorBidi"/>
                <w:b/>
                <w:bCs/>
                <w:sz w:val="24"/>
                <w:szCs w:val="24"/>
                <w:rtl/>
              </w:rPr>
            </w:pPr>
            <w:r w:rsidRPr="003F439A">
              <w:rPr>
                <w:rFonts w:asciiTheme="majorBidi" w:hAnsiTheme="majorBidi" w:cstheme="majorBidi"/>
                <w:b/>
                <w:bCs/>
                <w:sz w:val="24"/>
                <w:szCs w:val="24"/>
              </w:rPr>
              <w:t>Mark</w:t>
            </w:r>
          </w:p>
        </w:tc>
      </w:tr>
      <w:tr w:rsidR="001810EC" w:rsidRPr="003F439A" w14:paraId="231B9796" w14:textId="77777777" w:rsidTr="00C1515A">
        <w:trPr>
          <w:trHeight w:val="363"/>
        </w:trPr>
        <w:tc>
          <w:tcPr>
            <w:tcW w:w="570" w:type="dxa"/>
            <w:gridSpan w:val="2"/>
            <w:vAlign w:val="center"/>
          </w:tcPr>
          <w:p w14:paraId="720ECF46" w14:textId="3CAE06BE" w:rsidR="001810EC" w:rsidRPr="003F439A" w:rsidRDefault="001810EC" w:rsidP="001810EC">
            <w:pPr>
              <w:pStyle w:val="a7"/>
              <w:numPr>
                <w:ilvl w:val="0"/>
                <w:numId w:val="3"/>
              </w:numPr>
              <w:bidi w:val="0"/>
              <w:jc w:val="center"/>
              <w:rPr>
                <w:rFonts w:asciiTheme="majorBidi" w:hAnsiTheme="majorBidi" w:cstheme="majorBidi"/>
                <w:sz w:val="24"/>
                <w:szCs w:val="24"/>
                <w:rtl/>
              </w:rPr>
            </w:pPr>
          </w:p>
        </w:tc>
        <w:tc>
          <w:tcPr>
            <w:tcW w:w="4959" w:type="dxa"/>
            <w:gridSpan w:val="2"/>
            <w:vAlign w:val="center"/>
          </w:tcPr>
          <w:p w14:paraId="3D32AEC2" w14:textId="7EEFA1B0" w:rsidR="001810EC" w:rsidRPr="003F439A" w:rsidRDefault="001810EC" w:rsidP="001810EC">
            <w:pPr>
              <w:bidi w:val="0"/>
              <w:rPr>
                <w:rFonts w:asciiTheme="majorBidi" w:hAnsiTheme="majorBidi" w:cstheme="majorBidi"/>
                <w:sz w:val="24"/>
                <w:szCs w:val="24"/>
                <w:rtl/>
              </w:rPr>
            </w:pPr>
            <w:r w:rsidRPr="003F439A">
              <w:rPr>
                <w:rFonts w:asciiTheme="majorBidi" w:hAnsiTheme="majorBidi" w:cstheme="majorBidi"/>
                <w:sz w:val="24"/>
                <w:szCs w:val="24"/>
              </w:rPr>
              <w:t>Assignments and reports</w:t>
            </w:r>
          </w:p>
        </w:tc>
        <w:tc>
          <w:tcPr>
            <w:tcW w:w="4271" w:type="dxa"/>
            <w:gridSpan w:val="2"/>
            <w:vAlign w:val="center"/>
          </w:tcPr>
          <w:p w14:paraId="10F85D2F" w14:textId="011D4EDB" w:rsidR="001810EC" w:rsidRPr="003F439A" w:rsidRDefault="001810EC" w:rsidP="001810EC">
            <w:pPr>
              <w:bidi w:val="0"/>
              <w:jc w:val="center"/>
              <w:rPr>
                <w:rFonts w:asciiTheme="majorBidi" w:hAnsiTheme="majorBidi" w:cstheme="majorBidi"/>
                <w:sz w:val="24"/>
                <w:szCs w:val="24"/>
              </w:rPr>
            </w:pPr>
            <w:r w:rsidRPr="003F439A">
              <w:rPr>
                <w:rFonts w:asciiTheme="majorBidi" w:hAnsiTheme="majorBidi" w:cstheme="majorBidi"/>
                <w:sz w:val="24"/>
                <w:szCs w:val="24"/>
              </w:rPr>
              <w:t>10</w:t>
            </w:r>
          </w:p>
        </w:tc>
      </w:tr>
      <w:tr w:rsidR="001810EC" w:rsidRPr="003F439A" w14:paraId="3D0D9AD7" w14:textId="77777777" w:rsidTr="00C1515A">
        <w:trPr>
          <w:trHeight w:val="363"/>
        </w:trPr>
        <w:tc>
          <w:tcPr>
            <w:tcW w:w="570" w:type="dxa"/>
            <w:gridSpan w:val="2"/>
            <w:vAlign w:val="center"/>
          </w:tcPr>
          <w:p w14:paraId="3EDBA5FD" w14:textId="77777777" w:rsidR="001810EC" w:rsidRPr="003F439A" w:rsidRDefault="001810EC" w:rsidP="001810EC">
            <w:pPr>
              <w:pStyle w:val="a7"/>
              <w:numPr>
                <w:ilvl w:val="0"/>
                <w:numId w:val="3"/>
              </w:numPr>
              <w:bidi w:val="0"/>
              <w:jc w:val="center"/>
              <w:rPr>
                <w:rFonts w:asciiTheme="majorBidi" w:hAnsiTheme="majorBidi" w:cstheme="majorBidi"/>
                <w:sz w:val="24"/>
                <w:szCs w:val="24"/>
                <w:rtl/>
              </w:rPr>
            </w:pPr>
          </w:p>
        </w:tc>
        <w:tc>
          <w:tcPr>
            <w:tcW w:w="4959" w:type="dxa"/>
            <w:gridSpan w:val="2"/>
            <w:vAlign w:val="center"/>
          </w:tcPr>
          <w:p w14:paraId="0B7BACA8" w14:textId="4F4FCBB9" w:rsidR="001810EC" w:rsidRPr="003F439A" w:rsidRDefault="001810EC" w:rsidP="001810EC">
            <w:pPr>
              <w:bidi w:val="0"/>
              <w:rPr>
                <w:rFonts w:asciiTheme="majorBidi" w:hAnsiTheme="majorBidi" w:cstheme="majorBidi"/>
                <w:sz w:val="24"/>
                <w:szCs w:val="24"/>
              </w:rPr>
            </w:pPr>
            <w:r w:rsidRPr="003F439A">
              <w:rPr>
                <w:rFonts w:asciiTheme="majorBidi" w:hAnsiTheme="majorBidi" w:cstheme="majorBidi"/>
                <w:sz w:val="24"/>
                <w:szCs w:val="24"/>
              </w:rPr>
              <w:t>Quiz</w:t>
            </w:r>
          </w:p>
        </w:tc>
        <w:tc>
          <w:tcPr>
            <w:tcW w:w="4271" w:type="dxa"/>
            <w:gridSpan w:val="2"/>
            <w:vAlign w:val="center"/>
          </w:tcPr>
          <w:p w14:paraId="229B5B63" w14:textId="0EE7750A" w:rsidR="001810EC" w:rsidRPr="003F439A" w:rsidRDefault="001810EC" w:rsidP="001810EC">
            <w:pPr>
              <w:bidi w:val="0"/>
              <w:jc w:val="center"/>
              <w:rPr>
                <w:rFonts w:asciiTheme="majorBidi" w:hAnsiTheme="majorBidi" w:cstheme="majorBidi"/>
                <w:sz w:val="24"/>
                <w:szCs w:val="24"/>
              </w:rPr>
            </w:pPr>
            <w:r w:rsidRPr="003F439A">
              <w:rPr>
                <w:rFonts w:asciiTheme="majorBidi" w:hAnsiTheme="majorBidi" w:cstheme="majorBidi"/>
                <w:sz w:val="24"/>
                <w:szCs w:val="24"/>
              </w:rPr>
              <w:t>5</w:t>
            </w:r>
          </w:p>
        </w:tc>
      </w:tr>
      <w:tr w:rsidR="001810EC" w:rsidRPr="003F439A" w14:paraId="4B94982F" w14:textId="77777777" w:rsidTr="00C1515A">
        <w:trPr>
          <w:trHeight w:val="363"/>
        </w:trPr>
        <w:tc>
          <w:tcPr>
            <w:tcW w:w="570" w:type="dxa"/>
            <w:gridSpan w:val="2"/>
            <w:vAlign w:val="center"/>
          </w:tcPr>
          <w:p w14:paraId="623FA5B0" w14:textId="7B45770B" w:rsidR="001810EC" w:rsidRPr="003F439A" w:rsidRDefault="001810EC" w:rsidP="001810EC">
            <w:pPr>
              <w:pStyle w:val="a7"/>
              <w:numPr>
                <w:ilvl w:val="0"/>
                <w:numId w:val="3"/>
              </w:numPr>
              <w:bidi w:val="0"/>
              <w:jc w:val="center"/>
              <w:rPr>
                <w:rFonts w:asciiTheme="majorBidi" w:hAnsiTheme="majorBidi" w:cstheme="majorBidi"/>
                <w:sz w:val="24"/>
                <w:szCs w:val="24"/>
                <w:rtl/>
              </w:rPr>
            </w:pPr>
          </w:p>
        </w:tc>
        <w:tc>
          <w:tcPr>
            <w:tcW w:w="4959" w:type="dxa"/>
            <w:gridSpan w:val="2"/>
            <w:vAlign w:val="center"/>
          </w:tcPr>
          <w:p w14:paraId="3EC42CBA" w14:textId="2A35B525" w:rsidR="001810EC" w:rsidRPr="003F439A" w:rsidRDefault="001810EC" w:rsidP="001810EC">
            <w:pPr>
              <w:bidi w:val="0"/>
              <w:rPr>
                <w:rFonts w:asciiTheme="majorBidi" w:hAnsiTheme="majorBidi" w:cstheme="majorBidi"/>
                <w:sz w:val="24"/>
                <w:szCs w:val="24"/>
                <w:rtl/>
              </w:rPr>
            </w:pPr>
            <w:r w:rsidRPr="003F439A">
              <w:rPr>
                <w:rFonts w:asciiTheme="majorBidi" w:hAnsiTheme="majorBidi" w:cstheme="majorBidi"/>
                <w:sz w:val="24"/>
                <w:szCs w:val="24"/>
              </w:rPr>
              <w:t>Midterm Exam</w:t>
            </w:r>
          </w:p>
        </w:tc>
        <w:tc>
          <w:tcPr>
            <w:tcW w:w="4271" w:type="dxa"/>
            <w:gridSpan w:val="2"/>
            <w:vAlign w:val="center"/>
          </w:tcPr>
          <w:p w14:paraId="74932237" w14:textId="6DFF7BB2" w:rsidR="001810EC" w:rsidRPr="003F439A" w:rsidRDefault="001810EC" w:rsidP="001810EC">
            <w:pPr>
              <w:bidi w:val="0"/>
              <w:jc w:val="center"/>
              <w:rPr>
                <w:rFonts w:asciiTheme="majorBidi" w:hAnsiTheme="majorBidi" w:cstheme="majorBidi"/>
                <w:sz w:val="24"/>
                <w:szCs w:val="24"/>
              </w:rPr>
            </w:pPr>
            <w:r w:rsidRPr="003F439A">
              <w:rPr>
                <w:rFonts w:asciiTheme="majorBidi" w:hAnsiTheme="majorBidi" w:cstheme="majorBidi"/>
                <w:sz w:val="24"/>
                <w:szCs w:val="24"/>
              </w:rPr>
              <w:t>20</w:t>
            </w:r>
          </w:p>
        </w:tc>
      </w:tr>
      <w:tr w:rsidR="001810EC" w:rsidRPr="003F439A" w14:paraId="57EE9CA5" w14:textId="77777777" w:rsidTr="00C1515A">
        <w:trPr>
          <w:trHeight w:val="363"/>
        </w:trPr>
        <w:tc>
          <w:tcPr>
            <w:tcW w:w="570" w:type="dxa"/>
            <w:gridSpan w:val="2"/>
            <w:vAlign w:val="center"/>
          </w:tcPr>
          <w:p w14:paraId="609D48DF" w14:textId="32F4E0E6" w:rsidR="001810EC" w:rsidRPr="003F439A" w:rsidRDefault="001810EC" w:rsidP="001810EC">
            <w:pPr>
              <w:pStyle w:val="a7"/>
              <w:numPr>
                <w:ilvl w:val="0"/>
                <w:numId w:val="3"/>
              </w:numPr>
              <w:bidi w:val="0"/>
              <w:jc w:val="center"/>
              <w:rPr>
                <w:rFonts w:asciiTheme="majorBidi" w:hAnsiTheme="majorBidi" w:cstheme="majorBidi"/>
                <w:sz w:val="24"/>
                <w:szCs w:val="24"/>
                <w:rtl/>
              </w:rPr>
            </w:pPr>
          </w:p>
        </w:tc>
        <w:tc>
          <w:tcPr>
            <w:tcW w:w="4959" w:type="dxa"/>
            <w:gridSpan w:val="2"/>
            <w:vAlign w:val="center"/>
          </w:tcPr>
          <w:p w14:paraId="0D017EE9" w14:textId="7D299C85" w:rsidR="001810EC" w:rsidRPr="003F439A" w:rsidRDefault="001810EC" w:rsidP="001810EC">
            <w:pPr>
              <w:bidi w:val="0"/>
              <w:rPr>
                <w:rFonts w:asciiTheme="majorBidi" w:hAnsiTheme="majorBidi" w:cstheme="majorBidi"/>
                <w:sz w:val="24"/>
                <w:szCs w:val="24"/>
                <w:rtl/>
              </w:rPr>
            </w:pPr>
            <w:r w:rsidRPr="003F439A">
              <w:rPr>
                <w:rFonts w:asciiTheme="majorBidi" w:hAnsiTheme="majorBidi" w:cstheme="majorBidi"/>
                <w:sz w:val="24"/>
                <w:szCs w:val="24"/>
              </w:rPr>
              <w:t>Final Exam</w:t>
            </w:r>
          </w:p>
        </w:tc>
        <w:tc>
          <w:tcPr>
            <w:tcW w:w="4271" w:type="dxa"/>
            <w:gridSpan w:val="2"/>
            <w:vAlign w:val="center"/>
          </w:tcPr>
          <w:p w14:paraId="1E9F14D3" w14:textId="376DA83B" w:rsidR="001810EC" w:rsidRPr="003F439A" w:rsidRDefault="003F439A" w:rsidP="001810EC">
            <w:pPr>
              <w:bidi w:val="0"/>
              <w:jc w:val="center"/>
              <w:rPr>
                <w:rFonts w:asciiTheme="majorBidi" w:hAnsiTheme="majorBidi" w:cstheme="majorBidi"/>
                <w:sz w:val="24"/>
                <w:szCs w:val="24"/>
              </w:rPr>
            </w:pPr>
            <w:r w:rsidRPr="003F439A">
              <w:rPr>
                <w:rFonts w:asciiTheme="majorBidi" w:hAnsiTheme="majorBidi" w:cstheme="majorBidi"/>
                <w:sz w:val="24"/>
                <w:szCs w:val="24"/>
              </w:rPr>
              <w:t>5</w:t>
            </w:r>
            <w:r w:rsidR="001810EC" w:rsidRPr="003F439A">
              <w:rPr>
                <w:rFonts w:asciiTheme="majorBidi" w:hAnsiTheme="majorBidi" w:cstheme="majorBidi"/>
                <w:sz w:val="24"/>
                <w:szCs w:val="24"/>
              </w:rPr>
              <w:t>0</w:t>
            </w:r>
          </w:p>
        </w:tc>
      </w:tr>
      <w:tr w:rsidR="001810EC" w:rsidRPr="003F439A" w14:paraId="66C9B770" w14:textId="77777777" w:rsidTr="00C1515A">
        <w:trPr>
          <w:trHeight w:val="363"/>
        </w:trPr>
        <w:tc>
          <w:tcPr>
            <w:tcW w:w="570" w:type="dxa"/>
            <w:gridSpan w:val="2"/>
            <w:vAlign w:val="center"/>
          </w:tcPr>
          <w:p w14:paraId="3A847FA0" w14:textId="77777777" w:rsidR="001810EC" w:rsidRPr="003F439A" w:rsidRDefault="001810EC" w:rsidP="001810EC">
            <w:pPr>
              <w:pStyle w:val="a7"/>
              <w:numPr>
                <w:ilvl w:val="0"/>
                <w:numId w:val="3"/>
              </w:numPr>
              <w:bidi w:val="0"/>
              <w:jc w:val="center"/>
              <w:rPr>
                <w:rFonts w:asciiTheme="majorBidi" w:hAnsiTheme="majorBidi" w:cstheme="majorBidi"/>
                <w:sz w:val="24"/>
                <w:szCs w:val="24"/>
                <w:rtl/>
              </w:rPr>
            </w:pPr>
          </w:p>
        </w:tc>
        <w:tc>
          <w:tcPr>
            <w:tcW w:w="4959" w:type="dxa"/>
            <w:gridSpan w:val="2"/>
            <w:vAlign w:val="center"/>
          </w:tcPr>
          <w:p w14:paraId="0820E2AA" w14:textId="3BD253D9" w:rsidR="001810EC" w:rsidRPr="003F439A" w:rsidRDefault="001810EC" w:rsidP="001810EC">
            <w:pPr>
              <w:bidi w:val="0"/>
              <w:rPr>
                <w:rFonts w:asciiTheme="majorBidi" w:hAnsiTheme="majorBidi" w:cstheme="majorBidi"/>
                <w:sz w:val="24"/>
                <w:szCs w:val="24"/>
              </w:rPr>
            </w:pPr>
            <w:r w:rsidRPr="003F439A">
              <w:rPr>
                <w:rFonts w:asciiTheme="majorBidi" w:hAnsiTheme="majorBidi" w:cstheme="majorBidi"/>
                <w:sz w:val="24"/>
                <w:szCs w:val="24"/>
              </w:rPr>
              <w:t>Practical Exam</w:t>
            </w:r>
          </w:p>
        </w:tc>
        <w:tc>
          <w:tcPr>
            <w:tcW w:w="4271" w:type="dxa"/>
            <w:gridSpan w:val="2"/>
            <w:vAlign w:val="center"/>
          </w:tcPr>
          <w:p w14:paraId="70A43672" w14:textId="7909CA82" w:rsidR="001810EC" w:rsidRPr="003F439A" w:rsidRDefault="003F439A" w:rsidP="001810EC">
            <w:pPr>
              <w:bidi w:val="0"/>
              <w:jc w:val="center"/>
              <w:rPr>
                <w:rFonts w:asciiTheme="majorBidi" w:hAnsiTheme="majorBidi" w:cstheme="majorBidi"/>
                <w:sz w:val="24"/>
                <w:szCs w:val="24"/>
              </w:rPr>
            </w:pPr>
            <w:r w:rsidRPr="003F439A">
              <w:rPr>
                <w:rFonts w:asciiTheme="majorBidi" w:hAnsiTheme="majorBidi" w:cstheme="majorBidi"/>
                <w:sz w:val="24"/>
                <w:szCs w:val="24"/>
              </w:rPr>
              <w:t>15</w:t>
            </w:r>
          </w:p>
        </w:tc>
      </w:tr>
      <w:tr w:rsidR="001810EC" w:rsidRPr="003F439A" w14:paraId="7F7DF4D0" w14:textId="77777777" w:rsidTr="00C1515A">
        <w:trPr>
          <w:trHeight w:val="363"/>
        </w:trPr>
        <w:tc>
          <w:tcPr>
            <w:tcW w:w="5529" w:type="dxa"/>
            <w:gridSpan w:val="4"/>
            <w:shd w:val="clear" w:color="auto" w:fill="F2F2F2" w:themeFill="background1" w:themeFillShade="F2"/>
            <w:vAlign w:val="center"/>
          </w:tcPr>
          <w:p w14:paraId="3641D387" w14:textId="1B621474" w:rsidR="001810EC" w:rsidRPr="003F439A" w:rsidRDefault="001810EC" w:rsidP="001810EC">
            <w:pPr>
              <w:bidi w:val="0"/>
              <w:jc w:val="center"/>
              <w:rPr>
                <w:rFonts w:asciiTheme="majorBidi" w:hAnsiTheme="majorBidi" w:cstheme="majorBidi"/>
                <w:b/>
                <w:bCs/>
                <w:sz w:val="24"/>
                <w:szCs w:val="24"/>
              </w:rPr>
            </w:pPr>
            <w:r w:rsidRPr="003F439A">
              <w:rPr>
                <w:rFonts w:asciiTheme="majorBidi" w:hAnsiTheme="majorBidi" w:cstheme="majorBidi"/>
                <w:b/>
                <w:bCs/>
                <w:sz w:val="24"/>
                <w:szCs w:val="24"/>
              </w:rPr>
              <w:t>Total</w:t>
            </w:r>
          </w:p>
        </w:tc>
        <w:tc>
          <w:tcPr>
            <w:tcW w:w="4271" w:type="dxa"/>
            <w:gridSpan w:val="2"/>
            <w:shd w:val="clear" w:color="auto" w:fill="F2F2F2" w:themeFill="background1" w:themeFillShade="F2"/>
            <w:vAlign w:val="center"/>
          </w:tcPr>
          <w:p w14:paraId="165CC1A8" w14:textId="72C88AFC" w:rsidR="001810EC" w:rsidRPr="003F439A" w:rsidRDefault="001810EC" w:rsidP="001810EC">
            <w:pPr>
              <w:bidi w:val="0"/>
              <w:jc w:val="center"/>
              <w:rPr>
                <w:rFonts w:asciiTheme="majorBidi" w:hAnsiTheme="majorBidi" w:cstheme="majorBidi"/>
                <w:b/>
                <w:bCs/>
                <w:sz w:val="24"/>
                <w:szCs w:val="24"/>
              </w:rPr>
            </w:pPr>
            <w:r w:rsidRPr="003F439A">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8"/>
      <w:footerReference w:type="default" r:id="rId9"/>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60DE" w14:textId="77777777" w:rsidR="009B46F9" w:rsidRDefault="009B46F9" w:rsidP="002962A2">
      <w:pPr>
        <w:spacing w:after="0" w:line="240" w:lineRule="auto"/>
      </w:pPr>
      <w:r>
        <w:separator/>
      </w:r>
    </w:p>
  </w:endnote>
  <w:endnote w:type="continuationSeparator" w:id="0">
    <w:p w14:paraId="689C6F7A" w14:textId="77777777" w:rsidR="009B46F9" w:rsidRDefault="009B46F9"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CAC9" w14:textId="77777777" w:rsidR="007344B4" w:rsidRPr="007344B4" w:rsidRDefault="007344B4" w:rsidP="0006124D">
    <w:pPr>
      <w:pStyle w:val="a5"/>
      <w:rPr>
        <w:sz w:val="24"/>
        <w:szCs w:val="24"/>
        <w:rtl/>
      </w:rPr>
    </w:pPr>
  </w:p>
  <w:p w14:paraId="6C8F1D80" w14:textId="6D5EC4B2" w:rsidR="003B5897" w:rsidRPr="007344B4" w:rsidRDefault="007344B4" w:rsidP="007344B4">
    <w:pPr>
      <w:pStyle w:val="a5"/>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5093" w14:textId="77777777" w:rsidR="009B46F9" w:rsidRDefault="009B46F9" w:rsidP="002962A2">
      <w:pPr>
        <w:spacing w:after="0" w:line="240" w:lineRule="auto"/>
      </w:pPr>
      <w:r>
        <w:separator/>
      </w:r>
    </w:p>
  </w:footnote>
  <w:footnote w:type="continuationSeparator" w:id="0">
    <w:p w14:paraId="3607F2F4" w14:textId="77777777" w:rsidR="009B46F9" w:rsidRDefault="009B46F9"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C68C" w14:textId="2286310F" w:rsidR="00C01A67" w:rsidRDefault="00021806" w:rsidP="00C01A67">
    <w:pPr>
      <w:pStyle w:val="a4"/>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Gq4AEAAKEDAAAOAAAAZHJzL2Uyb0RvYy54bWysU8Fu2zAMvQ/YPwi6L06CtGmNOEXXosOA&#10;bh3Q7QNkWbKN2aJGKrGzrx8lp2m23YZdBImkH997pDc3Y9+JvUFqwRVyMZtLYZyGqnV1Ib99fXh3&#10;JQUF5SrVgTOFPBiSN9u3bzaDz80SGugqg4JBHOWDL2QTgs+zjHRjekUz8MZx0gL2KvAT66xCNTB6&#10;32XL+fwyGwArj6ANEUfvp6TcJnxrjQ5P1pIJoiskcwvpxHSW8cy2G5XXqHzT6iMN9Q8setU6bnqC&#10;uldBiR22f0H1rUYgsGGmoc/A2labpIHVLOZ/qHlulDdJC5tD/mQT/T9Y/Xn/7L+gCON7GHmASQT5&#10;R9DfSTi4a5SrzS0iDI1RFTdeRMuywVN+/DRaTTlFkHL4BBUPWe0CJKDRYh9dYZ2C0XkAh5PpZgxC&#10;c3C5vlzPL1ZSaM5dr6/YhtRC5S9fe6TwwUAv4qWQyENN6Gr/SCGyUflLSWzm4KHtujTYzv0W4MIY&#10;Sewj4Yl6GMuRq6OKEqoD60CY9oT3mi8N4E8pBt6RQtKPnUIjRffRsRfXi9UqLlV6rC7WS37geaY8&#10;zyinGaqQQYrpehemRdx5bOuGO03uO7hl/2ybpL2yOvLmPUiKjzsbF+38nape/6ztLwAAAP//AwBQ&#10;SwMEFAAGAAgAAAAhAMpYYMXeAAAACgEAAA8AAABkcnMvZG93bnJldi54bWxMj01vwjAMhu+T+A+R&#10;J3GDhKqroDRFaBPXTWMfErfQmLZa41RNoN2/n3fajrYfvX7eYje5TtxwCK0nDaulAoFUedtSreH9&#10;7bBYgwjRkDWdJ9TwjQF25eyuMLn1I73i7RhrwSEUcqOhibHPpQxVg86Epe+R+HbxgzORx6GWdjAj&#10;h7tOJkpl0pmW+ENjenxssPo6Xp2Gj+fL6TNVL/WTe+hHPylJbiO1nt9P+y2IiFP8g+FXn9WhZKez&#10;v5INotOQJRmTGhZpwp0YSDfrFMSZyRVvZFnI/xXKHwAAAP//AwBQSwECLQAUAAYACAAAACEAtoM4&#10;kv4AAADhAQAAEwAAAAAAAAAAAAAAAAAAAAAAW0NvbnRlbnRfVHlwZXNdLnhtbFBLAQItABQABgAI&#10;AAAAIQA4/SH/1gAAAJQBAAALAAAAAAAAAAAAAAAAAC8BAABfcmVscy8ucmVsc1BLAQItABQABgAI&#10;AAAAIQBEoDGq4AEAAKEDAAAOAAAAAAAAAAAAAAAAAC4CAABkcnMvZTJvRG9jLnhtbFBLAQItABQA&#10;BgAIAAAAIQDKWGDF3gAAAAoBAAAPAAAAAAAAAAAAAAAAADoEAABkcnMvZG93bnJldi54bWxQSwUG&#10;AAAAAAQABADzAAAARQUAAAAA&#10;" filled="f" stroked="f">
              <v:textbo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a4"/>
      <w:tabs>
        <w:tab w:val="clear" w:pos="4680"/>
        <w:tab w:val="clear" w:pos="9360"/>
        <w:tab w:val="left" w:pos="2665"/>
      </w:tabs>
    </w:pPr>
    <w:r>
      <w:rPr>
        <w:rtl/>
      </w:rPr>
      <w:tab/>
    </w:r>
  </w:p>
  <w:p w14:paraId="028AD11B" w14:textId="4554ED9E" w:rsidR="00C01A67" w:rsidRDefault="00183336">
    <w:pPr>
      <w:pStyle w:val="a4"/>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1FC"/>
    <w:multiLevelType w:val="multilevel"/>
    <w:tmpl w:val="A77E2C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32B0C"/>
    <w:multiLevelType w:val="hybridMultilevel"/>
    <w:tmpl w:val="480078A4"/>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46AC8"/>
    <w:multiLevelType w:val="hybridMultilevel"/>
    <w:tmpl w:val="B4E0A230"/>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9C3AB8"/>
    <w:multiLevelType w:val="hybridMultilevel"/>
    <w:tmpl w:val="BAAE47CE"/>
    <w:lvl w:ilvl="0" w:tplc="A8DC7A6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082632"/>
    <w:multiLevelType w:val="hybridMultilevel"/>
    <w:tmpl w:val="2CDA3740"/>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080360">
    <w:abstractNumId w:val="2"/>
  </w:num>
  <w:num w:numId="2" w16cid:durableId="625506614">
    <w:abstractNumId w:val="1"/>
  </w:num>
  <w:num w:numId="3" w16cid:durableId="41560952">
    <w:abstractNumId w:val="7"/>
  </w:num>
  <w:num w:numId="4" w16cid:durableId="409035840">
    <w:abstractNumId w:val="0"/>
  </w:num>
  <w:num w:numId="5" w16cid:durableId="1223129774">
    <w:abstractNumId w:val="6"/>
  </w:num>
  <w:num w:numId="6" w16cid:durableId="1851676766">
    <w:abstractNumId w:val="5"/>
  </w:num>
  <w:num w:numId="7" w16cid:durableId="1190678277">
    <w:abstractNumId w:val="4"/>
  </w:num>
  <w:num w:numId="8" w16cid:durableId="1605838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1027B5"/>
    <w:rsid w:val="00162984"/>
    <w:rsid w:val="0017503F"/>
    <w:rsid w:val="001810EC"/>
    <w:rsid w:val="00183336"/>
    <w:rsid w:val="001C2646"/>
    <w:rsid w:val="001E2E02"/>
    <w:rsid w:val="001F1028"/>
    <w:rsid w:val="00205D7B"/>
    <w:rsid w:val="00236010"/>
    <w:rsid w:val="002400BC"/>
    <w:rsid w:val="00270E14"/>
    <w:rsid w:val="002962A2"/>
    <w:rsid w:val="003279E1"/>
    <w:rsid w:val="00351A4C"/>
    <w:rsid w:val="003B5897"/>
    <w:rsid w:val="003C10A4"/>
    <w:rsid w:val="003E7EDA"/>
    <w:rsid w:val="003F04A2"/>
    <w:rsid w:val="003F439A"/>
    <w:rsid w:val="00406380"/>
    <w:rsid w:val="00411AC7"/>
    <w:rsid w:val="004131A7"/>
    <w:rsid w:val="00424C61"/>
    <w:rsid w:val="00487094"/>
    <w:rsid w:val="004B254E"/>
    <w:rsid w:val="00524674"/>
    <w:rsid w:val="00555339"/>
    <w:rsid w:val="005674A4"/>
    <w:rsid w:val="00573612"/>
    <w:rsid w:val="00583910"/>
    <w:rsid w:val="00596D23"/>
    <w:rsid w:val="005B2578"/>
    <w:rsid w:val="005E65E8"/>
    <w:rsid w:val="00604EFE"/>
    <w:rsid w:val="00634BAC"/>
    <w:rsid w:val="006B65DF"/>
    <w:rsid w:val="006D784E"/>
    <w:rsid w:val="006E7102"/>
    <w:rsid w:val="006F46B8"/>
    <w:rsid w:val="007319D1"/>
    <w:rsid w:val="007344B4"/>
    <w:rsid w:val="0075075D"/>
    <w:rsid w:val="007642CA"/>
    <w:rsid w:val="00775036"/>
    <w:rsid w:val="00795D0F"/>
    <w:rsid w:val="007D52F5"/>
    <w:rsid w:val="008342DC"/>
    <w:rsid w:val="00837016"/>
    <w:rsid w:val="00843CA9"/>
    <w:rsid w:val="00882B56"/>
    <w:rsid w:val="00887A70"/>
    <w:rsid w:val="008B3815"/>
    <w:rsid w:val="008D4001"/>
    <w:rsid w:val="00931127"/>
    <w:rsid w:val="00935374"/>
    <w:rsid w:val="009B46F9"/>
    <w:rsid w:val="009C2BD0"/>
    <w:rsid w:val="009D53BC"/>
    <w:rsid w:val="009E4C33"/>
    <w:rsid w:val="009F0726"/>
    <w:rsid w:val="00A26B80"/>
    <w:rsid w:val="00A50E01"/>
    <w:rsid w:val="00A73E59"/>
    <w:rsid w:val="00A93023"/>
    <w:rsid w:val="00A9549E"/>
    <w:rsid w:val="00AC779C"/>
    <w:rsid w:val="00AF64CB"/>
    <w:rsid w:val="00B04037"/>
    <w:rsid w:val="00B27EC6"/>
    <w:rsid w:val="00B43A99"/>
    <w:rsid w:val="00B62F6E"/>
    <w:rsid w:val="00B64CAF"/>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C7B5E"/>
    <w:rsid w:val="00DD2265"/>
    <w:rsid w:val="00E73B7C"/>
    <w:rsid w:val="00E96E75"/>
    <w:rsid w:val="00EE7509"/>
    <w:rsid w:val="00F05740"/>
    <w:rsid w:val="00F32246"/>
    <w:rsid w:val="00F362C3"/>
    <w:rsid w:val="00F409BB"/>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962A2"/>
    <w:pPr>
      <w:tabs>
        <w:tab w:val="center" w:pos="4680"/>
        <w:tab w:val="right" w:pos="9360"/>
      </w:tabs>
      <w:spacing w:after="0" w:line="240" w:lineRule="auto"/>
    </w:pPr>
  </w:style>
  <w:style w:type="character" w:customStyle="1" w:styleId="Char">
    <w:name w:val="رأس الصفحة Char"/>
    <w:basedOn w:val="a0"/>
    <w:link w:val="a4"/>
    <w:uiPriority w:val="99"/>
    <w:rsid w:val="002962A2"/>
  </w:style>
  <w:style w:type="paragraph" w:styleId="a5">
    <w:name w:val="footer"/>
    <w:basedOn w:val="a"/>
    <w:link w:val="Char0"/>
    <w:uiPriority w:val="99"/>
    <w:unhideWhenUsed/>
    <w:rsid w:val="002962A2"/>
    <w:pPr>
      <w:tabs>
        <w:tab w:val="center" w:pos="4680"/>
        <w:tab w:val="right" w:pos="9360"/>
      </w:tabs>
      <w:spacing w:after="0" w:line="240" w:lineRule="auto"/>
    </w:pPr>
  </w:style>
  <w:style w:type="character" w:customStyle="1" w:styleId="Char0">
    <w:name w:val="تذييل الصفحة Char"/>
    <w:basedOn w:val="a0"/>
    <w:link w:val="a5"/>
    <w:uiPriority w:val="99"/>
    <w:rsid w:val="002962A2"/>
  </w:style>
  <w:style w:type="paragraph" w:styleId="a6">
    <w:name w:val="Body Text"/>
    <w:basedOn w:val="a"/>
    <w:link w:val="Char1"/>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Char1">
    <w:name w:val="نص أساسي Char"/>
    <w:basedOn w:val="a0"/>
    <w:link w:val="a6"/>
    <w:rsid w:val="00C01A67"/>
    <w:rPr>
      <w:rFonts w:ascii="Times New Roman" w:eastAsia="Times New Roman" w:hAnsi="Times New Roman" w:cs="Simplified Arabic"/>
      <w:noProof/>
      <w:kern w:val="0"/>
      <w:sz w:val="28"/>
      <w:szCs w:val="28"/>
      <w:lang w:eastAsia="ar-SA"/>
      <w14:ligatures w14:val="none"/>
    </w:rPr>
  </w:style>
  <w:style w:type="paragraph" w:styleId="a7">
    <w:name w:val="List Paragraph"/>
    <w:basedOn w:val="a"/>
    <w:uiPriority w:val="34"/>
    <w:qFormat/>
    <w:rsid w:val="00183336"/>
    <w:pPr>
      <w:ind w:left="720"/>
      <w:contextualSpacing/>
    </w:pPr>
  </w:style>
  <w:style w:type="character" w:styleId="a8">
    <w:name w:val="Strong"/>
    <w:basedOn w:val="a0"/>
    <w:uiPriority w:val="22"/>
    <w:qFormat/>
    <w:rsid w:val="006E7102"/>
    <w:rPr>
      <w:b/>
      <w:bCs/>
    </w:rPr>
  </w:style>
  <w:style w:type="character" w:styleId="a9">
    <w:name w:val="Emphasis"/>
    <w:basedOn w:val="a0"/>
    <w:uiPriority w:val="20"/>
    <w:qFormat/>
    <w:rsid w:val="001810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98724848">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659894255">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C2AC8-4CBA-40C3-A0A6-0A722213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362</Words>
  <Characters>2065</Characters>
  <Application>Microsoft Office Word</Application>
  <DocSecurity>0</DocSecurity>
  <Lines>17</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Windows11</cp:lastModifiedBy>
  <cp:revision>38</cp:revision>
  <dcterms:created xsi:type="dcterms:W3CDTF">2025-02-04T19:03:00Z</dcterms:created>
  <dcterms:modified xsi:type="dcterms:W3CDTF">2025-08-05T07:15:00Z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