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336"/>
        <w:gridCol w:w="290"/>
        <w:gridCol w:w="1265"/>
        <w:gridCol w:w="3668"/>
        <w:gridCol w:w="1940"/>
        <w:gridCol w:w="2301"/>
      </w:tblGrid>
      <w:tr w:rsidR="00DD2265" w:rsidRPr="002F40CD" w14:paraId="00BF41BD" w14:textId="77777777" w:rsidTr="004302FE">
        <w:trPr>
          <w:trHeight w:val="432"/>
        </w:trPr>
        <w:tc>
          <w:tcPr>
            <w:tcW w:w="1891" w:type="dxa"/>
            <w:gridSpan w:val="3"/>
            <w:shd w:val="clear" w:color="auto" w:fill="DEEAF6" w:themeFill="accent5" w:themeFillTint="33"/>
            <w:vAlign w:val="center"/>
          </w:tcPr>
          <w:p w14:paraId="067A610B" w14:textId="3ED0E3D6" w:rsidR="00DD2265" w:rsidRPr="002F40CD" w:rsidRDefault="00DD2265" w:rsidP="00DD2265">
            <w:pPr>
              <w:bidi w:val="0"/>
              <w:rPr>
                <w:rFonts w:asciiTheme="majorBidi" w:hAnsiTheme="majorBidi" w:cstheme="majorBidi"/>
                <w:sz w:val="24"/>
                <w:szCs w:val="24"/>
                <w:rtl/>
              </w:rPr>
            </w:pPr>
            <w:r w:rsidRPr="002F40CD">
              <w:rPr>
                <w:rFonts w:asciiTheme="majorBidi" w:hAnsiTheme="majorBidi" w:cstheme="majorBidi"/>
                <w:b/>
                <w:bCs/>
                <w:sz w:val="24"/>
                <w:szCs w:val="24"/>
                <w:lang w:bidi="ar-YE"/>
              </w:rPr>
              <w:t>Course Title</w:t>
            </w:r>
          </w:p>
        </w:tc>
        <w:tc>
          <w:tcPr>
            <w:tcW w:w="3668" w:type="dxa"/>
            <w:shd w:val="clear" w:color="auto" w:fill="auto"/>
            <w:vAlign w:val="center"/>
          </w:tcPr>
          <w:p w14:paraId="1FE995A6" w14:textId="1333586E" w:rsidR="00DD2265" w:rsidRPr="002F40CD" w:rsidRDefault="004302FE" w:rsidP="004302FE">
            <w:pPr>
              <w:bidi w:val="0"/>
              <w:jc w:val="center"/>
              <w:rPr>
                <w:rFonts w:asciiTheme="majorBidi" w:hAnsiTheme="majorBidi" w:cstheme="majorBidi"/>
                <w:sz w:val="24"/>
                <w:szCs w:val="24"/>
                <w:lang w:bidi="ar-YE"/>
              </w:rPr>
            </w:pPr>
            <w:r w:rsidRPr="002F40CD">
              <w:rPr>
                <w:rFonts w:asciiTheme="majorBidi" w:hAnsiTheme="majorBidi" w:cstheme="majorBidi"/>
                <w:sz w:val="24"/>
                <w:szCs w:val="24"/>
                <w:lang w:bidi="ar-YE"/>
              </w:rPr>
              <w:t xml:space="preserve">Food </w:t>
            </w:r>
            <w:r w:rsidR="002E451C">
              <w:rPr>
                <w:rFonts w:asciiTheme="majorBidi" w:hAnsiTheme="majorBidi" w:cstheme="majorBidi"/>
                <w:sz w:val="24"/>
                <w:szCs w:val="24"/>
                <w:lang w:bidi="ar-YE"/>
              </w:rPr>
              <w:t>S</w:t>
            </w:r>
            <w:r w:rsidRPr="002F40CD">
              <w:rPr>
                <w:rFonts w:asciiTheme="majorBidi" w:hAnsiTheme="majorBidi" w:cstheme="majorBidi"/>
                <w:sz w:val="24"/>
                <w:szCs w:val="24"/>
                <w:lang w:bidi="ar-YE"/>
              </w:rPr>
              <w:t>ervice Training</w:t>
            </w:r>
          </w:p>
        </w:tc>
        <w:tc>
          <w:tcPr>
            <w:tcW w:w="1940" w:type="dxa"/>
            <w:shd w:val="clear" w:color="auto" w:fill="DEEAF6" w:themeFill="accent5" w:themeFillTint="33"/>
            <w:vAlign w:val="center"/>
          </w:tcPr>
          <w:p w14:paraId="5F1ED30D" w14:textId="14FA88E0" w:rsidR="00DD2265" w:rsidRPr="002F40CD" w:rsidRDefault="00DD2265" w:rsidP="00DD2265">
            <w:pPr>
              <w:bidi w:val="0"/>
              <w:rPr>
                <w:rFonts w:asciiTheme="majorBidi" w:hAnsiTheme="majorBidi" w:cstheme="majorBidi"/>
                <w:sz w:val="24"/>
                <w:szCs w:val="24"/>
                <w:rtl/>
              </w:rPr>
            </w:pPr>
            <w:r w:rsidRPr="002F40CD">
              <w:rPr>
                <w:rFonts w:asciiTheme="majorBidi" w:hAnsiTheme="majorBidi" w:cstheme="majorBidi"/>
                <w:b/>
                <w:bCs/>
                <w:sz w:val="24"/>
                <w:szCs w:val="24"/>
                <w:lang w:bidi="ar-YE"/>
              </w:rPr>
              <w:t>Course Code</w:t>
            </w:r>
          </w:p>
        </w:tc>
        <w:tc>
          <w:tcPr>
            <w:tcW w:w="2301" w:type="dxa"/>
            <w:shd w:val="clear" w:color="auto" w:fill="auto"/>
            <w:vAlign w:val="center"/>
          </w:tcPr>
          <w:p w14:paraId="3C937A15" w14:textId="58544571" w:rsidR="00DD2265" w:rsidRPr="002F40CD" w:rsidRDefault="004302FE" w:rsidP="004302FE">
            <w:pPr>
              <w:bidi w:val="0"/>
              <w:jc w:val="center"/>
              <w:rPr>
                <w:rFonts w:asciiTheme="majorBidi" w:hAnsiTheme="majorBidi" w:cstheme="majorBidi"/>
                <w:b/>
                <w:bCs/>
                <w:sz w:val="24"/>
                <w:szCs w:val="24"/>
                <w:lang w:bidi="ar-YE"/>
              </w:rPr>
            </w:pPr>
            <w:r w:rsidRPr="002F40CD">
              <w:rPr>
                <w:rFonts w:asciiTheme="majorBidi" w:hAnsiTheme="majorBidi" w:cstheme="majorBidi"/>
                <w:b/>
                <w:bCs/>
                <w:sz w:val="24"/>
                <w:szCs w:val="24"/>
                <w:lang w:bidi="ar-YE"/>
              </w:rPr>
              <w:t>BND481</w:t>
            </w:r>
          </w:p>
        </w:tc>
      </w:tr>
      <w:tr w:rsidR="00DD2265" w:rsidRPr="002F40CD" w14:paraId="6A10E804" w14:textId="77777777" w:rsidTr="004302FE">
        <w:trPr>
          <w:trHeight w:val="432"/>
        </w:trPr>
        <w:tc>
          <w:tcPr>
            <w:tcW w:w="1891" w:type="dxa"/>
            <w:gridSpan w:val="3"/>
            <w:shd w:val="clear" w:color="auto" w:fill="DEEAF6" w:themeFill="accent5" w:themeFillTint="33"/>
            <w:vAlign w:val="center"/>
          </w:tcPr>
          <w:p w14:paraId="4449956D" w14:textId="6EC15158" w:rsidR="00DD2265" w:rsidRPr="002F40CD" w:rsidRDefault="00DD2265" w:rsidP="00DD2265">
            <w:pPr>
              <w:bidi w:val="0"/>
              <w:rPr>
                <w:rFonts w:asciiTheme="majorBidi" w:hAnsiTheme="majorBidi" w:cstheme="majorBidi"/>
                <w:sz w:val="24"/>
                <w:szCs w:val="24"/>
                <w:rtl/>
              </w:rPr>
            </w:pPr>
            <w:r w:rsidRPr="002F40CD">
              <w:rPr>
                <w:rFonts w:asciiTheme="majorBidi" w:hAnsiTheme="majorBidi" w:cstheme="majorBidi"/>
                <w:b/>
                <w:bCs/>
                <w:sz w:val="24"/>
                <w:szCs w:val="24"/>
              </w:rPr>
              <w:t>Program</w:t>
            </w:r>
          </w:p>
        </w:tc>
        <w:tc>
          <w:tcPr>
            <w:tcW w:w="3668" w:type="dxa"/>
            <w:shd w:val="clear" w:color="auto" w:fill="auto"/>
            <w:vAlign w:val="center"/>
          </w:tcPr>
          <w:p w14:paraId="55F63F0E" w14:textId="4C9E98E1" w:rsidR="00DD2265" w:rsidRPr="002F40CD" w:rsidRDefault="004B254E" w:rsidP="004302FE">
            <w:pPr>
              <w:bidi w:val="0"/>
              <w:jc w:val="center"/>
              <w:rPr>
                <w:rFonts w:asciiTheme="majorBidi" w:hAnsiTheme="majorBidi" w:cstheme="majorBidi"/>
                <w:sz w:val="24"/>
                <w:szCs w:val="24"/>
                <w:lang w:bidi="ar-YE"/>
              </w:rPr>
            </w:pPr>
            <w:r w:rsidRPr="002F40CD">
              <w:rPr>
                <w:rFonts w:asciiTheme="majorBidi" w:hAnsiTheme="majorBidi" w:cstheme="majorBidi"/>
                <w:sz w:val="24"/>
                <w:szCs w:val="24"/>
                <w:lang w:bidi="ar-YE"/>
              </w:rPr>
              <w:t>Therapeutic Nutrition and Dietetic</w:t>
            </w:r>
          </w:p>
        </w:tc>
        <w:tc>
          <w:tcPr>
            <w:tcW w:w="1940" w:type="dxa"/>
            <w:shd w:val="clear" w:color="auto" w:fill="DEEAF6" w:themeFill="accent5" w:themeFillTint="33"/>
            <w:vAlign w:val="center"/>
          </w:tcPr>
          <w:p w14:paraId="62DDD3D3" w14:textId="430DF7E4" w:rsidR="00DD2265" w:rsidRPr="002F40CD" w:rsidRDefault="00DD2265" w:rsidP="00DD2265">
            <w:pPr>
              <w:bidi w:val="0"/>
              <w:rPr>
                <w:rFonts w:asciiTheme="majorBidi" w:hAnsiTheme="majorBidi" w:cstheme="majorBidi"/>
                <w:sz w:val="24"/>
                <w:szCs w:val="24"/>
                <w:rtl/>
              </w:rPr>
            </w:pPr>
            <w:r w:rsidRPr="002F40CD">
              <w:rPr>
                <w:rFonts w:asciiTheme="majorBidi" w:hAnsiTheme="majorBidi" w:cstheme="majorBidi"/>
                <w:b/>
                <w:bCs/>
                <w:sz w:val="24"/>
                <w:szCs w:val="24"/>
                <w:lang w:bidi="ar-YE"/>
              </w:rPr>
              <w:t>Level</w:t>
            </w:r>
          </w:p>
        </w:tc>
        <w:tc>
          <w:tcPr>
            <w:tcW w:w="2301" w:type="dxa"/>
            <w:shd w:val="clear" w:color="auto" w:fill="auto"/>
            <w:vAlign w:val="center"/>
          </w:tcPr>
          <w:p w14:paraId="73143A63" w14:textId="71082461" w:rsidR="00DD2265" w:rsidRPr="002F40CD" w:rsidRDefault="00F362C3" w:rsidP="004302FE">
            <w:pPr>
              <w:bidi w:val="0"/>
              <w:jc w:val="center"/>
              <w:rPr>
                <w:rFonts w:asciiTheme="majorBidi" w:hAnsiTheme="majorBidi" w:cstheme="majorBidi"/>
                <w:sz w:val="24"/>
                <w:szCs w:val="24"/>
              </w:rPr>
            </w:pPr>
            <w:r w:rsidRPr="002F40CD">
              <w:rPr>
                <w:rFonts w:asciiTheme="majorBidi" w:hAnsiTheme="majorBidi" w:cstheme="majorBidi"/>
                <w:sz w:val="24"/>
                <w:szCs w:val="24"/>
              </w:rPr>
              <w:t>4</w:t>
            </w:r>
            <w:r w:rsidR="00A73E59" w:rsidRPr="002F40CD">
              <w:rPr>
                <w:rFonts w:asciiTheme="majorBidi" w:hAnsiTheme="majorBidi" w:cstheme="majorBidi"/>
                <w:sz w:val="24"/>
                <w:szCs w:val="24"/>
                <w:vertAlign w:val="superscript"/>
              </w:rPr>
              <w:t>th</w:t>
            </w:r>
            <w:r w:rsidR="00A73E59" w:rsidRPr="002F40CD">
              <w:rPr>
                <w:rFonts w:asciiTheme="majorBidi" w:hAnsiTheme="majorBidi" w:cstheme="majorBidi"/>
                <w:sz w:val="24"/>
                <w:szCs w:val="24"/>
              </w:rPr>
              <w:t xml:space="preserve"> </w:t>
            </w:r>
            <w:r w:rsidR="001C2646" w:rsidRPr="002F40CD">
              <w:rPr>
                <w:rFonts w:asciiTheme="majorBidi" w:hAnsiTheme="majorBidi" w:cstheme="majorBidi"/>
                <w:sz w:val="24"/>
                <w:szCs w:val="24"/>
                <w:vertAlign w:val="superscript"/>
              </w:rPr>
              <w:t xml:space="preserve"> </w:t>
            </w:r>
            <w:r w:rsidRPr="002F40CD">
              <w:rPr>
                <w:rFonts w:asciiTheme="majorBidi" w:hAnsiTheme="majorBidi" w:cstheme="majorBidi"/>
                <w:sz w:val="24"/>
                <w:szCs w:val="24"/>
              </w:rPr>
              <w:t xml:space="preserve"> </w:t>
            </w:r>
            <w:r w:rsidR="001C2646" w:rsidRPr="002F40CD">
              <w:rPr>
                <w:rFonts w:asciiTheme="majorBidi" w:hAnsiTheme="majorBidi" w:cstheme="majorBidi"/>
                <w:sz w:val="24"/>
                <w:szCs w:val="24"/>
              </w:rPr>
              <w:t>level</w:t>
            </w:r>
          </w:p>
        </w:tc>
      </w:tr>
      <w:tr w:rsidR="00DD2265" w:rsidRPr="002F40CD" w14:paraId="2790CA5F" w14:textId="77777777" w:rsidTr="004302FE">
        <w:trPr>
          <w:trHeight w:val="432"/>
        </w:trPr>
        <w:tc>
          <w:tcPr>
            <w:tcW w:w="1891" w:type="dxa"/>
            <w:gridSpan w:val="3"/>
            <w:shd w:val="clear" w:color="auto" w:fill="DEEAF6" w:themeFill="accent5" w:themeFillTint="33"/>
            <w:vAlign w:val="center"/>
          </w:tcPr>
          <w:p w14:paraId="25A1CBA1" w14:textId="095A9D8D" w:rsidR="00DD2265" w:rsidRPr="002F40CD" w:rsidRDefault="00DD2265" w:rsidP="00DD2265">
            <w:pPr>
              <w:bidi w:val="0"/>
              <w:rPr>
                <w:rFonts w:asciiTheme="majorBidi" w:hAnsiTheme="majorBidi" w:cstheme="majorBidi"/>
                <w:sz w:val="24"/>
                <w:szCs w:val="24"/>
                <w:rtl/>
              </w:rPr>
            </w:pPr>
            <w:r w:rsidRPr="002F40CD">
              <w:rPr>
                <w:rFonts w:asciiTheme="majorBidi" w:hAnsiTheme="majorBidi" w:cstheme="majorBidi"/>
                <w:b/>
                <w:bCs/>
                <w:sz w:val="24"/>
                <w:szCs w:val="24"/>
                <w:lang w:bidi="ar-YE"/>
              </w:rPr>
              <w:t>Credit Hours</w:t>
            </w:r>
          </w:p>
        </w:tc>
        <w:tc>
          <w:tcPr>
            <w:tcW w:w="3668" w:type="dxa"/>
            <w:shd w:val="clear" w:color="auto" w:fill="auto"/>
            <w:vAlign w:val="center"/>
          </w:tcPr>
          <w:p w14:paraId="4B0DA1B9" w14:textId="19BDC29E" w:rsidR="00DD2265" w:rsidRPr="002F40CD" w:rsidRDefault="004302FE" w:rsidP="004302FE">
            <w:pPr>
              <w:bidi w:val="0"/>
              <w:jc w:val="center"/>
              <w:rPr>
                <w:rFonts w:asciiTheme="majorBidi" w:hAnsiTheme="majorBidi" w:cstheme="majorBidi"/>
                <w:sz w:val="24"/>
                <w:szCs w:val="24"/>
                <w:rtl/>
              </w:rPr>
            </w:pPr>
            <w:r w:rsidRPr="002F40CD">
              <w:rPr>
                <w:rFonts w:asciiTheme="majorBidi" w:hAnsiTheme="majorBidi" w:cstheme="majorBidi"/>
                <w:sz w:val="24"/>
                <w:szCs w:val="24"/>
              </w:rPr>
              <w:t>3</w:t>
            </w:r>
          </w:p>
        </w:tc>
        <w:tc>
          <w:tcPr>
            <w:tcW w:w="1940" w:type="dxa"/>
            <w:shd w:val="clear" w:color="auto" w:fill="DEEAF6" w:themeFill="accent5" w:themeFillTint="33"/>
            <w:vAlign w:val="center"/>
          </w:tcPr>
          <w:p w14:paraId="650225EC" w14:textId="09EBB029" w:rsidR="00DD2265" w:rsidRPr="002F40CD" w:rsidRDefault="00DD2265" w:rsidP="00DD2265">
            <w:pPr>
              <w:bidi w:val="0"/>
              <w:rPr>
                <w:rFonts w:asciiTheme="majorBidi" w:hAnsiTheme="majorBidi" w:cstheme="majorBidi"/>
                <w:sz w:val="24"/>
                <w:szCs w:val="24"/>
                <w:rtl/>
              </w:rPr>
            </w:pPr>
            <w:r w:rsidRPr="002F40CD">
              <w:rPr>
                <w:rFonts w:asciiTheme="majorBidi" w:hAnsiTheme="majorBidi" w:cstheme="majorBidi"/>
                <w:b/>
                <w:bCs/>
                <w:sz w:val="24"/>
                <w:szCs w:val="24"/>
                <w:lang w:bidi="ar-YE"/>
              </w:rPr>
              <w:t xml:space="preserve">Pre-requisites </w:t>
            </w:r>
          </w:p>
        </w:tc>
        <w:tc>
          <w:tcPr>
            <w:tcW w:w="2301" w:type="dxa"/>
            <w:shd w:val="clear" w:color="auto" w:fill="auto"/>
            <w:vAlign w:val="center"/>
          </w:tcPr>
          <w:p w14:paraId="1E75C845" w14:textId="0FDC984C" w:rsidR="00DD2265" w:rsidRPr="002F40CD" w:rsidRDefault="004302FE" w:rsidP="004302FE">
            <w:pPr>
              <w:bidi w:val="0"/>
              <w:jc w:val="center"/>
              <w:rPr>
                <w:rFonts w:asciiTheme="majorBidi" w:hAnsiTheme="majorBidi" w:cstheme="majorBidi"/>
                <w:sz w:val="24"/>
                <w:szCs w:val="24"/>
                <w:lang w:bidi="ar-YE"/>
              </w:rPr>
            </w:pPr>
            <w:r w:rsidRPr="002F40CD">
              <w:rPr>
                <w:rFonts w:asciiTheme="majorBidi" w:hAnsiTheme="majorBidi" w:cstheme="majorBidi"/>
                <w:b/>
                <w:bCs/>
                <w:sz w:val="24"/>
                <w:szCs w:val="24"/>
                <w:lang w:bidi="ar-YE"/>
              </w:rPr>
              <w:t>BND471</w:t>
            </w:r>
          </w:p>
        </w:tc>
      </w:tr>
      <w:tr w:rsidR="00DD2265" w:rsidRPr="002F40CD" w14:paraId="4436D9FA" w14:textId="77777777" w:rsidTr="00DD2265">
        <w:trPr>
          <w:trHeight w:val="432"/>
        </w:trPr>
        <w:tc>
          <w:tcPr>
            <w:tcW w:w="9800" w:type="dxa"/>
            <w:gridSpan w:val="6"/>
            <w:shd w:val="clear" w:color="auto" w:fill="DEEAF6" w:themeFill="accent5" w:themeFillTint="33"/>
            <w:vAlign w:val="center"/>
          </w:tcPr>
          <w:p w14:paraId="7FFA6663" w14:textId="47E0FEF0" w:rsidR="00DD2265" w:rsidRPr="002F40CD" w:rsidRDefault="00DD2265" w:rsidP="00DD2265">
            <w:pPr>
              <w:shd w:val="clear" w:color="auto" w:fill="DEEAF6" w:themeFill="accent5" w:themeFillTint="33"/>
              <w:bidi w:val="0"/>
              <w:rPr>
                <w:rFonts w:asciiTheme="majorBidi" w:hAnsiTheme="majorBidi" w:cstheme="majorBidi"/>
                <w:b/>
                <w:bCs/>
                <w:sz w:val="24"/>
                <w:szCs w:val="24"/>
                <w:rtl/>
                <w:lang w:bidi="ar-YE"/>
              </w:rPr>
            </w:pPr>
            <w:r w:rsidRPr="002F40CD">
              <w:rPr>
                <w:rFonts w:asciiTheme="majorBidi" w:hAnsiTheme="majorBidi" w:cstheme="majorBidi"/>
                <w:b/>
                <w:bCs/>
                <w:sz w:val="24"/>
                <w:szCs w:val="24"/>
                <w:lang w:bidi="ar-YE"/>
              </w:rPr>
              <w:t>Course Description:</w:t>
            </w:r>
          </w:p>
        </w:tc>
      </w:tr>
      <w:tr w:rsidR="00DD2265" w:rsidRPr="002F40CD" w14:paraId="6EE2C7E2" w14:textId="77777777" w:rsidTr="00DD2265">
        <w:trPr>
          <w:trHeight w:val="1322"/>
        </w:trPr>
        <w:tc>
          <w:tcPr>
            <w:tcW w:w="9800" w:type="dxa"/>
            <w:gridSpan w:val="6"/>
            <w:vAlign w:val="center"/>
          </w:tcPr>
          <w:p w14:paraId="4799B5DD" w14:textId="36A1B43F" w:rsidR="00DD2265" w:rsidRPr="002F40CD" w:rsidRDefault="004302FE" w:rsidP="004302FE">
            <w:pPr>
              <w:bidi w:val="0"/>
              <w:jc w:val="both"/>
              <w:rPr>
                <w:rFonts w:asciiTheme="majorBidi" w:hAnsiTheme="majorBidi" w:cstheme="majorBidi"/>
                <w:sz w:val="24"/>
                <w:szCs w:val="24"/>
              </w:rPr>
            </w:pPr>
            <w:r w:rsidRPr="002F40CD">
              <w:rPr>
                <w:rFonts w:asciiTheme="majorBidi" w:hAnsiTheme="majorBidi" w:cstheme="majorBidi"/>
                <w:sz w:val="24"/>
                <w:szCs w:val="24"/>
              </w:rPr>
              <w:t>This course is a full-time learning in food services to give interns an insight how food service systems, how is it managed, and how medical nutrition therapy is coordinated with food service to ensure provision of quality dietary care. This training will enable the student to learn from close observation on food service operation functions, strategies of feeding larger groups of people in a specialized hospital setting and will begin to develop managerial skills through observation and practice. Students will be guided through self-directed problem solving, assignment and discussions and evaluation will be through written reports, field work assessment and oral presentation. Food Services management course is a prerequisite course.</w:t>
            </w:r>
          </w:p>
        </w:tc>
      </w:tr>
      <w:tr w:rsidR="00DD2265" w:rsidRPr="002F40CD" w14:paraId="658E1E27" w14:textId="77777777" w:rsidTr="00DD2265">
        <w:trPr>
          <w:trHeight w:val="432"/>
        </w:trPr>
        <w:tc>
          <w:tcPr>
            <w:tcW w:w="9800" w:type="dxa"/>
            <w:gridSpan w:val="6"/>
            <w:shd w:val="clear" w:color="auto" w:fill="DEEAF6" w:themeFill="accent5" w:themeFillTint="33"/>
            <w:vAlign w:val="center"/>
          </w:tcPr>
          <w:p w14:paraId="384FB98D" w14:textId="2BCCA7E4" w:rsidR="00DD2265" w:rsidRPr="002F40CD" w:rsidRDefault="00DD2265" w:rsidP="00DD2265">
            <w:pPr>
              <w:shd w:val="clear" w:color="auto" w:fill="DEEAF6" w:themeFill="accent5" w:themeFillTint="33"/>
              <w:bidi w:val="0"/>
              <w:rPr>
                <w:rFonts w:asciiTheme="majorBidi" w:hAnsiTheme="majorBidi" w:cstheme="majorBidi"/>
                <w:b/>
                <w:bCs/>
                <w:sz w:val="24"/>
                <w:szCs w:val="24"/>
                <w:rtl/>
                <w:lang w:bidi="ar-YE"/>
              </w:rPr>
            </w:pPr>
            <w:r w:rsidRPr="002F40CD">
              <w:rPr>
                <w:rFonts w:asciiTheme="majorBidi" w:hAnsiTheme="majorBidi" w:cstheme="majorBidi"/>
                <w:b/>
                <w:bCs/>
                <w:sz w:val="24"/>
                <w:szCs w:val="24"/>
                <w:lang w:bidi="ar-YE"/>
              </w:rPr>
              <w:t>Topics Covered:</w:t>
            </w:r>
          </w:p>
        </w:tc>
      </w:tr>
      <w:tr w:rsidR="004302FE" w:rsidRPr="002F40CD" w14:paraId="2978A4E8" w14:textId="77777777" w:rsidTr="004302FE">
        <w:trPr>
          <w:trHeight w:val="172"/>
        </w:trPr>
        <w:tc>
          <w:tcPr>
            <w:tcW w:w="336" w:type="dxa"/>
            <w:vAlign w:val="center"/>
          </w:tcPr>
          <w:p w14:paraId="30C5315A" w14:textId="77777777" w:rsidR="004302FE" w:rsidRPr="002F40CD" w:rsidRDefault="004302FE" w:rsidP="004302FE">
            <w:pPr>
              <w:pStyle w:val="ListParagraph"/>
              <w:numPr>
                <w:ilvl w:val="0"/>
                <w:numId w:val="4"/>
              </w:numPr>
              <w:bidi w:val="0"/>
              <w:ind w:left="360"/>
              <w:rPr>
                <w:rFonts w:asciiTheme="majorBidi" w:hAnsiTheme="majorBidi" w:cstheme="majorBidi"/>
                <w:sz w:val="24"/>
                <w:szCs w:val="24"/>
                <w:rtl/>
              </w:rPr>
            </w:pPr>
          </w:p>
        </w:tc>
        <w:tc>
          <w:tcPr>
            <w:tcW w:w="9464" w:type="dxa"/>
            <w:gridSpan w:val="5"/>
          </w:tcPr>
          <w:p w14:paraId="3D8EC717" w14:textId="631735D9" w:rsidR="004302FE" w:rsidRPr="002F40CD" w:rsidRDefault="004302FE" w:rsidP="004302FE">
            <w:pPr>
              <w:bidi w:val="0"/>
              <w:rPr>
                <w:rFonts w:asciiTheme="majorBidi" w:hAnsiTheme="majorBidi" w:cstheme="majorBidi"/>
                <w:b/>
                <w:bCs/>
                <w:sz w:val="24"/>
                <w:szCs w:val="24"/>
                <w:rtl/>
              </w:rPr>
            </w:pPr>
            <w:r w:rsidRPr="002F40CD">
              <w:rPr>
                <w:rStyle w:val="Strong"/>
                <w:rFonts w:asciiTheme="majorBidi" w:hAnsiTheme="majorBidi" w:cstheme="majorBidi"/>
                <w:b w:val="0"/>
                <w:bCs w:val="0"/>
                <w:sz w:val="24"/>
                <w:szCs w:val="24"/>
              </w:rPr>
              <w:t>Food service Management and Quality Control in Hospital Checklist (HACCP)</w:t>
            </w:r>
          </w:p>
        </w:tc>
      </w:tr>
      <w:tr w:rsidR="004302FE" w:rsidRPr="002F40CD" w14:paraId="759E128D" w14:textId="77777777" w:rsidTr="004302FE">
        <w:trPr>
          <w:trHeight w:val="171"/>
        </w:trPr>
        <w:tc>
          <w:tcPr>
            <w:tcW w:w="336" w:type="dxa"/>
            <w:vAlign w:val="center"/>
          </w:tcPr>
          <w:p w14:paraId="2E2555A2" w14:textId="77777777" w:rsidR="004302FE" w:rsidRPr="002F40CD" w:rsidRDefault="004302FE" w:rsidP="004302FE">
            <w:pPr>
              <w:pStyle w:val="ListParagraph"/>
              <w:numPr>
                <w:ilvl w:val="0"/>
                <w:numId w:val="4"/>
              </w:numPr>
              <w:bidi w:val="0"/>
              <w:ind w:left="360"/>
              <w:rPr>
                <w:rFonts w:asciiTheme="majorBidi" w:hAnsiTheme="majorBidi" w:cstheme="majorBidi"/>
                <w:sz w:val="24"/>
                <w:szCs w:val="24"/>
                <w:rtl/>
              </w:rPr>
            </w:pPr>
          </w:p>
        </w:tc>
        <w:tc>
          <w:tcPr>
            <w:tcW w:w="9464" w:type="dxa"/>
            <w:gridSpan w:val="5"/>
          </w:tcPr>
          <w:p w14:paraId="50A56EF2" w14:textId="1351CE79" w:rsidR="004302FE" w:rsidRPr="002F40CD" w:rsidRDefault="004302FE" w:rsidP="004302FE">
            <w:pPr>
              <w:bidi w:val="0"/>
              <w:rPr>
                <w:rFonts w:asciiTheme="majorBidi" w:hAnsiTheme="majorBidi" w:cstheme="majorBidi"/>
                <w:sz w:val="24"/>
                <w:szCs w:val="24"/>
                <w:rtl/>
              </w:rPr>
            </w:pPr>
            <w:r w:rsidRPr="002F40CD">
              <w:rPr>
                <w:rFonts w:asciiTheme="majorBidi" w:hAnsiTheme="majorBidi" w:cstheme="majorBidi"/>
                <w:sz w:val="24"/>
                <w:szCs w:val="24"/>
              </w:rPr>
              <w:t>Diet Order Evaluation</w:t>
            </w:r>
          </w:p>
        </w:tc>
      </w:tr>
      <w:tr w:rsidR="004302FE" w:rsidRPr="002F40CD" w14:paraId="011FEE50" w14:textId="77777777" w:rsidTr="004302FE">
        <w:trPr>
          <w:trHeight w:val="171"/>
        </w:trPr>
        <w:tc>
          <w:tcPr>
            <w:tcW w:w="336" w:type="dxa"/>
            <w:vAlign w:val="center"/>
          </w:tcPr>
          <w:p w14:paraId="581FDB37" w14:textId="77777777" w:rsidR="004302FE" w:rsidRPr="002F40CD" w:rsidRDefault="004302FE" w:rsidP="004302FE">
            <w:pPr>
              <w:pStyle w:val="ListParagraph"/>
              <w:numPr>
                <w:ilvl w:val="0"/>
                <w:numId w:val="4"/>
              </w:numPr>
              <w:bidi w:val="0"/>
              <w:ind w:left="360"/>
              <w:rPr>
                <w:rFonts w:asciiTheme="majorBidi" w:hAnsiTheme="majorBidi" w:cstheme="majorBidi"/>
                <w:sz w:val="24"/>
                <w:szCs w:val="24"/>
                <w:rtl/>
              </w:rPr>
            </w:pPr>
          </w:p>
        </w:tc>
        <w:tc>
          <w:tcPr>
            <w:tcW w:w="9464" w:type="dxa"/>
            <w:gridSpan w:val="5"/>
          </w:tcPr>
          <w:p w14:paraId="4C3AA6DB" w14:textId="443944A8" w:rsidR="004302FE" w:rsidRPr="002F40CD" w:rsidRDefault="004302FE" w:rsidP="004302FE">
            <w:pPr>
              <w:bidi w:val="0"/>
              <w:rPr>
                <w:rFonts w:asciiTheme="majorBidi" w:hAnsiTheme="majorBidi" w:cstheme="majorBidi"/>
                <w:sz w:val="24"/>
                <w:szCs w:val="24"/>
              </w:rPr>
            </w:pPr>
            <w:r w:rsidRPr="002F40CD">
              <w:rPr>
                <w:rFonts w:asciiTheme="majorBidi" w:hAnsiTheme="majorBidi" w:cstheme="majorBidi"/>
                <w:sz w:val="24"/>
                <w:szCs w:val="24"/>
              </w:rPr>
              <w:t>Patient Meal Satisfaction</w:t>
            </w:r>
          </w:p>
        </w:tc>
      </w:tr>
      <w:tr w:rsidR="004302FE" w:rsidRPr="002F40CD" w14:paraId="5B73D041" w14:textId="77777777" w:rsidTr="004302FE">
        <w:trPr>
          <w:trHeight w:val="171"/>
        </w:trPr>
        <w:tc>
          <w:tcPr>
            <w:tcW w:w="336" w:type="dxa"/>
            <w:vAlign w:val="center"/>
          </w:tcPr>
          <w:p w14:paraId="6D38562C" w14:textId="77777777" w:rsidR="004302FE" w:rsidRPr="002F40CD" w:rsidRDefault="004302FE" w:rsidP="004302FE">
            <w:pPr>
              <w:pStyle w:val="ListParagraph"/>
              <w:numPr>
                <w:ilvl w:val="0"/>
                <w:numId w:val="4"/>
              </w:numPr>
              <w:bidi w:val="0"/>
              <w:ind w:left="360"/>
              <w:rPr>
                <w:rFonts w:asciiTheme="majorBidi" w:hAnsiTheme="majorBidi" w:cstheme="majorBidi"/>
                <w:sz w:val="24"/>
                <w:szCs w:val="24"/>
                <w:rtl/>
              </w:rPr>
            </w:pPr>
          </w:p>
        </w:tc>
        <w:tc>
          <w:tcPr>
            <w:tcW w:w="9464" w:type="dxa"/>
            <w:gridSpan w:val="5"/>
          </w:tcPr>
          <w:p w14:paraId="6996DB9C" w14:textId="169C9FA4" w:rsidR="004302FE" w:rsidRPr="002F40CD" w:rsidRDefault="004302FE" w:rsidP="004302FE">
            <w:pPr>
              <w:bidi w:val="0"/>
              <w:rPr>
                <w:rFonts w:asciiTheme="majorBidi" w:hAnsiTheme="majorBidi" w:cstheme="majorBidi"/>
                <w:sz w:val="24"/>
                <w:szCs w:val="24"/>
                <w:rtl/>
              </w:rPr>
            </w:pPr>
            <w:r w:rsidRPr="002F40CD">
              <w:rPr>
                <w:rFonts w:asciiTheme="majorBidi" w:hAnsiTheme="majorBidi" w:cstheme="majorBidi"/>
                <w:sz w:val="24"/>
                <w:szCs w:val="24"/>
              </w:rPr>
              <w:t>Receiving</w:t>
            </w:r>
          </w:p>
        </w:tc>
      </w:tr>
      <w:tr w:rsidR="004302FE" w:rsidRPr="002F40CD" w14:paraId="4C01B5E3" w14:textId="77777777" w:rsidTr="004302FE">
        <w:trPr>
          <w:trHeight w:val="171"/>
        </w:trPr>
        <w:tc>
          <w:tcPr>
            <w:tcW w:w="336" w:type="dxa"/>
            <w:vAlign w:val="center"/>
          </w:tcPr>
          <w:p w14:paraId="7B01ECF4" w14:textId="77777777" w:rsidR="004302FE" w:rsidRPr="002F40CD" w:rsidRDefault="004302FE" w:rsidP="004302FE">
            <w:pPr>
              <w:pStyle w:val="ListParagraph"/>
              <w:numPr>
                <w:ilvl w:val="0"/>
                <w:numId w:val="4"/>
              </w:numPr>
              <w:bidi w:val="0"/>
              <w:ind w:left="360"/>
              <w:rPr>
                <w:rFonts w:asciiTheme="majorBidi" w:hAnsiTheme="majorBidi" w:cstheme="majorBidi"/>
                <w:sz w:val="24"/>
                <w:szCs w:val="24"/>
                <w:rtl/>
              </w:rPr>
            </w:pPr>
          </w:p>
        </w:tc>
        <w:tc>
          <w:tcPr>
            <w:tcW w:w="9464" w:type="dxa"/>
            <w:gridSpan w:val="5"/>
          </w:tcPr>
          <w:p w14:paraId="05092CA0" w14:textId="11A50842" w:rsidR="004302FE" w:rsidRPr="002F40CD" w:rsidRDefault="004302FE" w:rsidP="004302FE">
            <w:pPr>
              <w:bidi w:val="0"/>
              <w:rPr>
                <w:rFonts w:asciiTheme="majorBidi" w:hAnsiTheme="majorBidi" w:cstheme="majorBidi"/>
                <w:sz w:val="24"/>
                <w:szCs w:val="24"/>
                <w:rtl/>
              </w:rPr>
            </w:pPr>
            <w:r w:rsidRPr="002F40CD">
              <w:rPr>
                <w:rFonts w:asciiTheme="majorBidi" w:hAnsiTheme="majorBidi" w:cstheme="majorBidi"/>
                <w:sz w:val="24"/>
                <w:szCs w:val="24"/>
              </w:rPr>
              <w:t>Storage</w:t>
            </w:r>
          </w:p>
        </w:tc>
      </w:tr>
      <w:tr w:rsidR="004302FE" w:rsidRPr="002F40CD" w14:paraId="6E5B3EDB" w14:textId="77777777" w:rsidTr="004302FE">
        <w:trPr>
          <w:trHeight w:val="171"/>
        </w:trPr>
        <w:tc>
          <w:tcPr>
            <w:tcW w:w="336" w:type="dxa"/>
            <w:vAlign w:val="center"/>
          </w:tcPr>
          <w:p w14:paraId="0AEDEA7F" w14:textId="77777777" w:rsidR="004302FE" w:rsidRPr="002F40CD" w:rsidRDefault="004302FE" w:rsidP="004302FE">
            <w:pPr>
              <w:pStyle w:val="ListParagraph"/>
              <w:numPr>
                <w:ilvl w:val="0"/>
                <w:numId w:val="4"/>
              </w:numPr>
              <w:bidi w:val="0"/>
              <w:ind w:left="360"/>
              <w:rPr>
                <w:rFonts w:asciiTheme="majorBidi" w:hAnsiTheme="majorBidi" w:cstheme="majorBidi"/>
                <w:sz w:val="24"/>
                <w:szCs w:val="24"/>
                <w:rtl/>
              </w:rPr>
            </w:pPr>
          </w:p>
        </w:tc>
        <w:tc>
          <w:tcPr>
            <w:tcW w:w="9464" w:type="dxa"/>
            <w:gridSpan w:val="5"/>
          </w:tcPr>
          <w:p w14:paraId="78ABB568" w14:textId="033A8FDE" w:rsidR="004302FE" w:rsidRPr="002F40CD" w:rsidRDefault="004302FE" w:rsidP="004302FE">
            <w:pPr>
              <w:bidi w:val="0"/>
              <w:rPr>
                <w:rFonts w:asciiTheme="majorBidi" w:hAnsiTheme="majorBidi" w:cstheme="majorBidi"/>
                <w:sz w:val="24"/>
                <w:szCs w:val="24"/>
                <w:rtl/>
              </w:rPr>
            </w:pPr>
            <w:r w:rsidRPr="002F40CD">
              <w:rPr>
                <w:rFonts w:asciiTheme="majorBidi" w:hAnsiTheme="majorBidi" w:cstheme="majorBidi"/>
                <w:sz w:val="24"/>
                <w:szCs w:val="24"/>
              </w:rPr>
              <w:t>Preparation of meals</w:t>
            </w:r>
          </w:p>
        </w:tc>
      </w:tr>
      <w:tr w:rsidR="004302FE" w:rsidRPr="002F40CD" w14:paraId="23409B92" w14:textId="77777777" w:rsidTr="004302FE">
        <w:trPr>
          <w:trHeight w:val="171"/>
        </w:trPr>
        <w:tc>
          <w:tcPr>
            <w:tcW w:w="336" w:type="dxa"/>
            <w:vAlign w:val="center"/>
          </w:tcPr>
          <w:p w14:paraId="6D897900" w14:textId="77777777" w:rsidR="004302FE" w:rsidRPr="002F40CD" w:rsidRDefault="004302FE" w:rsidP="004302FE">
            <w:pPr>
              <w:pStyle w:val="ListParagraph"/>
              <w:numPr>
                <w:ilvl w:val="0"/>
                <w:numId w:val="4"/>
              </w:numPr>
              <w:bidi w:val="0"/>
              <w:ind w:left="360"/>
              <w:rPr>
                <w:rFonts w:asciiTheme="majorBidi" w:hAnsiTheme="majorBidi" w:cstheme="majorBidi"/>
                <w:sz w:val="24"/>
                <w:szCs w:val="24"/>
                <w:rtl/>
              </w:rPr>
            </w:pPr>
          </w:p>
        </w:tc>
        <w:tc>
          <w:tcPr>
            <w:tcW w:w="9464" w:type="dxa"/>
            <w:gridSpan w:val="5"/>
          </w:tcPr>
          <w:p w14:paraId="4DF3F667" w14:textId="4280054C" w:rsidR="004302FE" w:rsidRPr="002F40CD" w:rsidRDefault="004302FE" w:rsidP="004302FE">
            <w:pPr>
              <w:bidi w:val="0"/>
              <w:rPr>
                <w:rFonts w:asciiTheme="majorBidi" w:hAnsiTheme="majorBidi" w:cstheme="majorBidi"/>
                <w:sz w:val="24"/>
                <w:szCs w:val="24"/>
              </w:rPr>
            </w:pPr>
            <w:r w:rsidRPr="002F40CD">
              <w:rPr>
                <w:rFonts w:asciiTheme="majorBidi" w:hAnsiTheme="majorBidi" w:cstheme="majorBidi"/>
                <w:sz w:val="24"/>
                <w:szCs w:val="24"/>
              </w:rPr>
              <w:t>Meal service</w:t>
            </w:r>
          </w:p>
        </w:tc>
      </w:tr>
      <w:tr w:rsidR="004302FE" w:rsidRPr="002F40CD" w14:paraId="4CECFA20" w14:textId="77777777" w:rsidTr="004302FE">
        <w:trPr>
          <w:trHeight w:val="171"/>
        </w:trPr>
        <w:tc>
          <w:tcPr>
            <w:tcW w:w="336" w:type="dxa"/>
            <w:vAlign w:val="center"/>
          </w:tcPr>
          <w:p w14:paraId="7E5FDAEC" w14:textId="77777777" w:rsidR="004302FE" w:rsidRPr="002F40CD" w:rsidRDefault="004302FE" w:rsidP="004302FE">
            <w:pPr>
              <w:pStyle w:val="ListParagraph"/>
              <w:numPr>
                <w:ilvl w:val="0"/>
                <w:numId w:val="4"/>
              </w:numPr>
              <w:bidi w:val="0"/>
              <w:ind w:left="360"/>
              <w:rPr>
                <w:rFonts w:asciiTheme="majorBidi" w:hAnsiTheme="majorBidi" w:cstheme="majorBidi"/>
                <w:sz w:val="24"/>
                <w:szCs w:val="24"/>
                <w:rtl/>
              </w:rPr>
            </w:pPr>
          </w:p>
        </w:tc>
        <w:tc>
          <w:tcPr>
            <w:tcW w:w="9464" w:type="dxa"/>
            <w:gridSpan w:val="5"/>
          </w:tcPr>
          <w:p w14:paraId="3E5E90FC" w14:textId="2D97AA8C" w:rsidR="004302FE" w:rsidRPr="002F40CD" w:rsidRDefault="004302FE" w:rsidP="004302FE">
            <w:pPr>
              <w:bidi w:val="0"/>
              <w:rPr>
                <w:rFonts w:asciiTheme="majorBidi" w:hAnsiTheme="majorBidi" w:cstheme="majorBidi"/>
                <w:sz w:val="24"/>
                <w:szCs w:val="24"/>
              </w:rPr>
            </w:pPr>
            <w:r w:rsidRPr="002F40CD">
              <w:rPr>
                <w:rFonts w:asciiTheme="majorBidi" w:hAnsiTheme="majorBidi" w:cstheme="majorBidi"/>
                <w:sz w:val="24"/>
                <w:szCs w:val="24"/>
              </w:rPr>
              <w:t>Policy Assessment</w:t>
            </w:r>
          </w:p>
        </w:tc>
      </w:tr>
      <w:tr w:rsidR="004302FE" w:rsidRPr="002F40CD" w14:paraId="7554232C" w14:textId="77777777" w:rsidTr="004302FE">
        <w:trPr>
          <w:trHeight w:val="171"/>
        </w:trPr>
        <w:tc>
          <w:tcPr>
            <w:tcW w:w="336" w:type="dxa"/>
            <w:vAlign w:val="center"/>
          </w:tcPr>
          <w:p w14:paraId="26BD4316" w14:textId="77777777" w:rsidR="004302FE" w:rsidRPr="002F40CD" w:rsidRDefault="004302FE" w:rsidP="004302FE">
            <w:pPr>
              <w:pStyle w:val="ListParagraph"/>
              <w:numPr>
                <w:ilvl w:val="0"/>
                <w:numId w:val="4"/>
              </w:numPr>
              <w:bidi w:val="0"/>
              <w:ind w:left="360"/>
              <w:rPr>
                <w:rFonts w:asciiTheme="majorBidi" w:hAnsiTheme="majorBidi" w:cstheme="majorBidi"/>
                <w:sz w:val="24"/>
                <w:szCs w:val="24"/>
                <w:rtl/>
              </w:rPr>
            </w:pPr>
          </w:p>
        </w:tc>
        <w:tc>
          <w:tcPr>
            <w:tcW w:w="9464" w:type="dxa"/>
            <w:gridSpan w:val="5"/>
          </w:tcPr>
          <w:p w14:paraId="45C36DB2" w14:textId="40282B3A" w:rsidR="004302FE" w:rsidRPr="002F40CD" w:rsidRDefault="004302FE" w:rsidP="004302FE">
            <w:pPr>
              <w:bidi w:val="0"/>
              <w:rPr>
                <w:rFonts w:asciiTheme="majorBidi" w:hAnsiTheme="majorBidi" w:cstheme="majorBidi"/>
                <w:sz w:val="24"/>
                <w:szCs w:val="24"/>
              </w:rPr>
            </w:pPr>
            <w:r w:rsidRPr="002F40CD">
              <w:rPr>
                <w:rFonts w:asciiTheme="majorBidi" w:hAnsiTheme="majorBidi" w:cstheme="majorBidi"/>
                <w:sz w:val="24"/>
                <w:szCs w:val="24"/>
              </w:rPr>
              <w:t>Final oral presentation</w:t>
            </w:r>
          </w:p>
        </w:tc>
      </w:tr>
      <w:tr w:rsidR="00DD2265" w:rsidRPr="002F40CD" w14:paraId="417C5E9E" w14:textId="77777777" w:rsidTr="00DD2265">
        <w:trPr>
          <w:trHeight w:val="432"/>
        </w:trPr>
        <w:tc>
          <w:tcPr>
            <w:tcW w:w="9800" w:type="dxa"/>
            <w:gridSpan w:val="6"/>
            <w:shd w:val="clear" w:color="auto" w:fill="DEEAF6" w:themeFill="accent5" w:themeFillTint="33"/>
            <w:vAlign w:val="center"/>
          </w:tcPr>
          <w:p w14:paraId="6704E2C4" w14:textId="42FC7D89" w:rsidR="00DD2265" w:rsidRPr="002F40CD" w:rsidRDefault="00DD2265" w:rsidP="00DD2265">
            <w:pPr>
              <w:shd w:val="clear" w:color="auto" w:fill="DEEAF6" w:themeFill="accent5" w:themeFillTint="33"/>
              <w:bidi w:val="0"/>
              <w:rPr>
                <w:rFonts w:asciiTheme="majorBidi" w:hAnsiTheme="majorBidi" w:cstheme="majorBidi"/>
                <w:b/>
                <w:bCs/>
                <w:sz w:val="24"/>
                <w:szCs w:val="24"/>
                <w:rtl/>
                <w:lang w:bidi="ar-YE"/>
              </w:rPr>
            </w:pPr>
            <w:r w:rsidRPr="002F40CD">
              <w:rPr>
                <w:rFonts w:asciiTheme="majorBidi" w:hAnsiTheme="majorBidi" w:cstheme="majorBidi"/>
                <w:b/>
                <w:bCs/>
                <w:sz w:val="24"/>
                <w:szCs w:val="24"/>
                <w:lang w:bidi="ar-YE"/>
              </w:rPr>
              <w:t xml:space="preserve">Course Learning Outcomes: </w:t>
            </w:r>
          </w:p>
        </w:tc>
      </w:tr>
      <w:tr w:rsidR="00DD2265" w:rsidRPr="002F40CD" w14:paraId="5587FD03" w14:textId="77777777" w:rsidTr="00DD2265">
        <w:trPr>
          <w:trHeight w:val="395"/>
        </w:trPr>
        <w:tc>
          <w:tcPr>
            <w:tcW w:w="9800" w:type="dxa"/>
            <w:gridSpan w:val="6"/>
            <w:shd w:val="clear" w:color="auto" w:fill="F2F2F2" w:themeFill="background1" w:themeFillShade="F2"/>
            <w:vAlign w:val="center"/>
          </w:tcPr>
          <w:p w14:paraId="21124905" w14:textId="26655AC2" w:rsidR="00DD2265" w:rsidRPr="002F40CD" w:rsidRDefault="00DD2265" w:rsidP="00DD2265">
            <w:pPr>
              <w:bidi w:val="0"/>
              <w:rPr>
                <w:rFonts w:asciiTheme="majorBidi" w:hAnsiTheme="majorBidi" w:cstheme="majorBidi"/>
                <w:sz w:val="24"/>
                <w:szCs w:val="24"/>
                <w:rtl/>
                <w:lang w:bidi="ar-YE"/>
              </w:rPr>
            </w:pPr>
            <w:r w:rsidRPr="002F40CD">
              <w:rPr>
                <w:rFonts w:asciiTheme="majorBidi" w:hAnsiTheme="majorBidi" w:cstheme="majorBidi"/>
                <w:sz w:val="24"/>
                <w:szCs w:val="24"/>
                <w:lang w:bidi="ar-YE"/>
              </w:rPr>
              <w:t>After completing this course, students would be able to:</w:t>
            </w:r>
          </w:p>
        </w:tc>
      </w:tr>
      <w:tr w:rsidR="004302FE" w:rsidRPr="002F40CD" w14:paraId="0102DDB1" w14:textId="77777777" w:rsidTr="004302FE">
        <w:trPr>
          <w:trHeight w:val="217"/>
        </w:trPr>
        <w:tc>
          <w:tcPr>
            <w:tcW w:w="336" w:type="dxa"/>
            <w:vAlign w:val="center"/>
          </w:tcPr>
          <w:p w14:paraId="23846617" w14:textId="77777777" w:rsidR="004302FE" w:rsidRPr="002F40CD" w:rsidRDefault="004302FE" w:rsidP="004302FE">
            <w:pPr>
              <w:pStyle w:val="ListParagraph"/>
              <w:numPr>
                <w:ilvl w:val="0"/>
                <w:numId w:val="5"/>
              </w:numPr>
              <w:bidi w:val="0"/>
              <w:ind w:left="360"/>
              <w:rPr>
                <w:rFonts w:asciiTheme="majorBidi" w:hAnsiTheme="majorBidi" w:cstheme="majorBidi"/>
                <w:sz w:val="24"/>
                <w:szCs w:val="24"/>
                <w:rtl/>
                <w:lang w:bidi="ar-YE"/>
              </w:rPr>
            </w:pPr>
          </w:p>
        </w:tc>
        <w:tc>
          <w:tcPr>
            <w:tcW w:w="9464" w:type="dxa"/>
            <w:gridSpan w:val="5"/>
          </w:tcPr>
          <w:p w14:paraId="2A2C4FEC" w14:textId="598C1B8A" w:rsidR="004302FE" w:rsidRPr="002F40CD" w:rsidRDefault="004302FE" w:rsidP="004302FE">
            <w:pPr>
              <w:bidi w:val="0"/>
              <w:rPr>
                <w:rFonts w:asciiTheme="majorBidi" w:hAnsiTheme="majorBidi" w:cstheme="majorBidi"/>
                <w:sz w:val="24"/>
                <w:szCs w:val="24"/>
                <w:rtl/>
                <w:lang w:bidi="ar-YE"/>
              </w:rPr>
            </w:pPr>
            <w:r w:rsidRPr="002F40CD">
              <w:rPr>
                <w:rFonts w:asciiTheme="majorBidi" w:hAnsiTheme="majorBidi" w:cstheme="majorBidi"/>
                <w:sz w:val="24"/>
                <w:szCs w:val="24"/>
              </w:rPr>
              <w:t>Decide on allowed and not allowed meals for patients with specific medical conditions.</w:t>
            </w:r>
          </w:p>
        </w:tc>
      </w:tr>
      <w:tr w:rsidR="004302FE" w:rsidRPr="002F40CD" w14:paraId="2C6B6B0B" w14:textId="77777777" w:rsidTr="004302FE">
        <w:trPr>
          <w:trHeight w:val="217"/>
        </w:trPr>
        <w:tc>
          <w:tcPr>
            <w:tcW w:w="336" w:type="dxa"/>
            <w:vAlign w:val="center"/>
          </w:tcPr>
          <w:p w14:paraId="47C85AD9" w14:textId="77777777" w:rsidR="004302FE" w:rsidRPr="002F40CD" w:rsidRDefault="004302FE" w:rsidP="004302FE">
            <w:pPr>
              <w:pStyle w:val="ListParagraph"/>
              <w:numPr>
                <w:ilvl w:val="0"/>
                <w:numId w:val="5"/>
              </w:numPr>
              <w:bidi w:val="0"/>
              <w:ind w:left="360"/>
              <w:rPr>
                <w:rFonts w:asciiTheme="majorBidi" w:hAnsiTheme="majorBidi" w:cstheme="majorBidi"/>
                <w:sz w:val="24"/>
                <w:szCs w:val="24"/>
                <w:rtl/>
                <w:lang w:bidi="ar-YE"/>
              </w:rPr>
            </w:pPr>
          </w:p>
        </w:tc>
        <w:tc>
          <w:tcPr>
            <w:tcW w:w="9464" w:type="dxa"/>
            <w:gridSpan w:val="5"/>
          </w:tcPr>
          <w:p w14:paraId="6BEE34C5" w14:textId="6F0964C2" w:rsidR="004302FE" w:rsidRPr="002F40CD" w:rsidRDefault="004302FE" w:rsidP="004302FE">
            <w:pPr>
              <w:bidi w:val="0"/>
              <w:rPr>
                <w:rFonts w:asciiTheme="majorBidi" w:hAnsiTheme="majorBidi" w:cstheme="majorBidi"/>
                <w:sz w:val="24"/>
                <w:szCs w:val="24"/>
                <w:rtl/>
                <w:lang w:bidi="ar-YE"/>
              </w:rPr>
            </w:pPr>
            <w:r w:rsidRPr="002F40CD">
              <w:rPr>
                <w:rFonts w:asciiTheme="majorBidi" w:hAnsiTheme="majorBidi" w:cstheme="majorBidi"/>
                <w:sz w:val="24"/>
                <w:szCs w:val="24"/>
              </w:rPr>
              <w:t>Assess management functions related to safety, security and sanitation that affect employees, customers, patients, facilities, and food.</w:t>
            </w:r>
          </w:p>
        </w:tc>
      </w:tr>
      <w:tr w:rsidR="004302FE" w:rsidRPr="002F40CD" w14:paraId="18E911B2" w14:textId="77777777" w:rsidTr="004302FE">
        <w:trPr>
          <w:trHeight w:val="217"/>
        </w:trPr>
        <w:tc>
          <w:tcPr>
            <w:tcW w:w="336" w:type="dxa"/>
            <w:vAlign w:val="center"/>
          </w:tcPr>
          <w:p w14:paraId="62E764AB" w14:textId="77777777" w:rsidR="004302FE" w:rsidRPr="002F40CD" w:rsidRDefault="004302FE" w:rsidP="004302FE">
            <w:pPr>
              <w:pStyle w:val="ListParagraph"/>
              <w:numPr>
                <w:ilvl w:val="0"/>
                <w:numId w:val="5"/>
              </w:numPr>
              <w:bidi w:val="0"/>
              <w:ind w:left="360"/>
              <w:rPr>
                <w:rFonts w:asciiTheme="majorBidi" w:hAnsiTheme="majorBidi" w:cstheme="majorBidi"/>
                <w:sz w:val="24"/>
                <w:szCs w:val="24"/>
                <w:rtl/>
                <w:lang w:bidi="ar-YE"/>
              </w:rPr>
            </w:pPr>
          </w:p>
        </w:tc>
        <w:tc>
          <w:tcPr>
            <w:tcW w:w="9464" w:type="dxa"/>
            <w:gridSpan w:val="5"/>
          </w:tcPr>
          <w:p w14:paraId="2FF65A0A" w14:textId="566B4855" w:rsidR="004302FE" w:rsidRPr="002F40CD" w:rsidRDefault="004302FE" w:rsidP="004302FE">
            <w:pPr>
              <w:bidi w:val="0"/>
              <w:rPr>
                <w:rFonts w:asciiTheme="majorBidi" w:hAnsiTheme="majorBidi" w:cstheme="majorBidi"/>
                <w:sz w:val="24"/>
                <w:szCs w:val="24"/>
                <w:rtl/>
                <w:lang w:bidi="ar-YE"/>
              </w:rPr>
            </w:pPr>
            <w:r w:rsidRPr="002F40CD">
              <w:rPr>
                <w:rFonts w:asciiTheme="majorBidi" w:hAnsiTheme="majorBidi" w:cstheme="majorBidi"/>
                <w:sz w:val="24"/>
                <w:szCs w:val="24"/>
              </w:rPr>
              <w:t>Analyze collected data to identify a possible problem area.</w:t>
            </w:r>
          </w:p>
        </w:tc>
      </w:tr>
      <w:tr w:rsidR="004302FE" w:rsidRPr="002F40CD" w14:paraId="1F6238CE" w14:textId="77777777" w:rsidTr="004302FE">
        <w:trPr>
          <w:trHeight w:val="217"/>
        </w:trPr>
        <w:tc>
          <w:tcPr>
            <w:tcW w:w="336" w:type="dxa"/>
            <w:vAlign w:val="center"/>
          </w:tcPr>
          <w:p w14:paraId="406626A6" w14:textId="77777777" w:rsidR="004302FE" w:rsidRPr="002F40CD" w:rsidRDefault="004302FE" w:rsidP="004302FE">
            <w:pPr>
              <w:pStyle w:val="ListParagraph"/>
              <w:numPr>
                <w:ilvl w:val="0"/>
                <w:numId w:val="5"/>
              </w:numPr>
              <w:bidi w:val="0"/>
              <w:ind w:left="360"/>
              <w:rPr>
                <w:rFonts w:asciiTheme="majorBidi" w:hAnsiTheme="majorBidi" w:cstheme="majorBidi"/>
                <w:sz w:val="24"/>
                <w:szCs w:val="24"/>
                <w:rtl/>
                <w:lang w:bidi="ar-YE"/>
              </w:rPr>
            </w:pPr>
          </w:p>
        </w:tc>
        <w:tc>
          <w:tcPr>
            <w:tcW w:w="9464" w:type="dxa"/>
            <w:gridSpan w:val="5"/>
          </w:tcPr>
          <w:p w14:paraId="405887E5" w14:textId="6CC2C768" w:rsidR="004302FE" w:rsidRPr="002F40CD" w:rsidRDefault="004302FE" w:rsidP="004302FE">
            <w:pPr>
              <w:bidi w:val="0"/>
              <w:rPr>
                <w:rFonts w:asciiTheme="majorBidi" w:hAnsiTheme="majorBidi" w:cstheme="majorBidi"/>
                <w:sz w:val="24"/>
                <w:szCs w:val="24"/>
                <w:rtl/>
                <w:lang w:bidi="ar-YE"/>
              </w:rPr>
            </w:pPr>
            <w:r w:rsidRPr="002F40CD">
              <w:rPr>
                <w:rFonts w:asciiTheme="majorBidi" w:hAnsiTheme="majorBidi" w:cstheme="majorBidi"/>
                <w:sz w:val="24"/>
                <w:szCs w:val="24"/>
              </w:rPr>
              <w:t>Evaluate and supervise development and/or modification of recipes/formulas.</w:t>
            </w:r>
          </w:p>
        </w:tc>
      </w:tr>
      <w:tr w:rsidR="004302FE" w:rsidRPr="002F40CD" w14:paraId="63FA2F1C" w14:textId="77777777" w:rsidTr="004302FE">
        <w:trPr>
          <w:trHeight w:val="217"/>
        </w:trPr>
        <w:tc>
          <w:tcPr>
            <w:tcW w:w="336" w:type="dxa"/>
            <w:vAlign w:val="center"/>
          </w:tcPr>
          <w:p w14:paraId="2614087B" w14:textId="77777777" w:rsidR="004302FE" w:rsidRPr="002F40CD" w:rsidRDefault="004302FE" w:rsidP="004302FE">
            <w:pPr>
              <w:pStyle w:val="ListParagraph"/>
              <w:numPr>
                <w:ilvl w:val="0"/>
                <w:numId w:val="5"/>
              </w:numPr>
              <w:bidi w:val="0"/>
              <w:ind w:left="360"/>
              <w:rPr>
                <w:rFonts w:asciiTheme="majorBidi" w:hAnsiTheme="majorBidi" w:cstheme="majorBidi"/>
                <w:sz w:val="24"/>
                <w:szCs w:val="24"/>
                <w:rtl/>
                <w:lang w:bidi="ar-YE"/>
              </w:rPr>
            </w:pPr>
          </w:p>
        </w:tc>
        <w:tc>
          <w:tcPr>
            <w:tcW w:w="9464" w:type="dxa"/>
            <w:gridSpan w:val="5"/>
          </w:tcPr>
          <w:p w14:paraId="1629FDCC" w14:textId="0768DB85" w:rsidR="004302FE" w:rsidRPr="002F40CD" w:rsidRDefault="004302FE" w:rsidP="004302FE">
            <w:pPr>
              <w:bidi w:val="0"/>
              <w:rPr>
                <w:rFonts w:asciiTheme="majorBidi" w:hAnsiTheme="majorBidi" w:cstheme="majorBidi"/>
                <w:sz w:val="24"/>
                <w:szCs w:val="24"/>
                <w:rtl/>
                <w:lang w:bidi="ar-YE"/>
              </w:rPr>
            </w:pPr>
            <w:r w:rsidRPr="002F40CD">
              <w:rPr>
                <w:rFonts w:asciiTheme="majorBidi" w:hAnsiTheme="majorBidi" w:cstheme="majorBidi"/>
                <w:sz w:val="24"/>
                <w:szCs w:val="24"/>
              </w:rPr>
              <w:t>Work with facility staff and professionals to understand purchasing/inventory systems and look for opportunities to improve them.</w:t>
            </w:r>
          </w:p>
        </w:tc>
      </w:tr>
      <w:tr w:rsidR="004302FE" w:rsidRPr="002F40CD" w14:paraId="3D7EC3E2" w14:textId="77777777" w:rsidTr="004302FE">
        <w:trPr>
          <w:trHeight w:val="217"/>
        </w:trPr>
        <w:tc>
          <w:tcPr>
            <w:tcW w:w="336" w:type="dxa"/>
            <w:vAlign w:val="center"/>
          </w:tcPr>
          <w:p w14:paraId="2995C932" w14:textId="77777777" w:rsidR="004302FE" w:rsidRPr="002F40CD" w:rsidRDefault="004302FE" w:rsidP="004302FE">
            <w:pPr>
              <w:pStyle w:val="ListParagraph"/>
              <w:numPr>
                <w:ilvl w:val="0"/>
                <w:numId w:val="5"/>
              </w:numPr>
              <w:bidi w:val="0"/>
              <w:ind w:left="360"/>
              <w:rPr>
                <w:rFonts w:asciiTheme="majorBidi" w:hAnsiTheme="majorBidi" w:cstheme="majorBidi"/>
                <w:sz w:val="24"/>
                <w:szCs w:val="24"/>
                <w:rtl/>
                <w:lang w:bidi="ar-YE"/>
              </w:rPr>
            </w:pPr>
          </w:p>
        </w:tc>
        <w:tc>
          <w:tcPr>
            <w:tcW w:w="9464" w:type="dxa"/>
            <w:gridSpan w:val="5"/>
          </w:tcPr>
          <w:p w14:paraId="0FEE2143" w14:textId="5CBA1ECF" w:rsidR="004302FE" w:rsidRPr="002F40CD" w:rsidRDefault="004302FE" w:rsidP="004302FE">
            <w:pPr>
              <w:bidi w:val="0"/>
              <w:rPr>
                <w:rFonts w:asciiTheme="majorBidi" w:hAnsiTheme="majorBidi" w:cstheme="majorBidi"/>
                <w:sz w:val="24"/>
                <w:szCs w:val="24"/>
                <w:rtl/>
                <w:lang w:bidi="ar-YE"/>
              </w:rPr>
            </w:pPr>
            <w:r w:rsidRPr="002F40CD">
              <w:rPr>
                <w:rFonts w:asciiTheme="majorBidi" w:hAnsiTheme="majorBidi" w:cstheme="majorBidi"/>
                <w:sz w:val="24"/>
                <w:szCs w:val="24"/>
              </w:rPr>
              <w:t>Recommending an intervention plan based on case studies through discussions with supervisors and professional dietitians, writing report on case studies along with case study presentations.</w:t>
            </w:r>
          </w:p>
        </w:tc>
      </w:tr>
      <w:tr w:rsidR="00DD2265" w:rsidRPr="002F40CD" w14:paraId="79AC4FF7" w14:textId="77777777" w:rsidTr="00DD2265">
        <w:trPr>
          <w:trHeight w:val="432"/>
        </w:trPr>
        <w:tc>
          <w:tcPr>
            <w:tcW w:w="9800" w:type="dxa"/>
            <w:gridSpan w:val="6"/>
            <w:shd w:val="clear" w:color="auto" w:fill="DEEAF6" w:themeFill="accent5" w:themeFillTint="33"/>
            <w:vAlign w:val="center"/>
          </w:tcPr>
          <w:p w14:paraId="47A0AA26" w14:textId="5B7656FD" w:rsidR="00DD2265" w:rsidRPr="002F40CD" w:rsidRDefault="00DD2265" w:rsidP="00DD2265">
            <w:pPr>
              <w:bidi w:val="0"/>
              <w:rPr>
                <w:rFonts w:asciiTheme="majorBidi" w:hAnsiTheme="majorBidi" w:cstheme="majorBidi"/>
                <w:b/>
                <w:bCs/>
                <w:sz w:val="24"/>
                <w:szCs w:val="24"/>
                <w:rtl/>
                <w:lang w:bidi="ar-YE"/>
              </w:rPr>
            </w:pPr>
            <w:r w:rsidRPr="002F40CD">
              <w:rPr>
                <w:rFonts w:asciiTheme="majorBidi" w:hAnsiTheme="majorBidi" w:cstheme="majorBidi"/>
                <w:b/>
                <w:bCs/>
                <w:sz w:val="24"/>
                <w:szCs w:val="24"/>
                <w:lang w:bidi="ar-YE"/>
              </w:rPr>
              <w:t>Textbooks:</w:t>
            </w:r>
          </w:p>
        </w:tc>
      </w:tr>
      <w:tr w:rsidR="004302FE" w:rsidRPr="002F40CD" w14:paraId="6CBD350E" w14:textId="77777777" w:rsidTr="004302FE">
        <w:trPr>
          <w:trHeight w:val="388"/>
        </w:trPr>
        <w:tc>
          <w:tcPr>
            <w:tcW w:w="336" w:type="dxa"/>
            <w:vAlign w:val="center"/>
          </w:tcPr>
          <w:p w14:paraId="2909DFF8" w14:textId="79D4643A" w:rsidR="004302FE" w:rsidRPr="002F40CD" w:rsidRDefault="004302FE" w:rsidP="00DD2265">
            <w:pPr>
              <w:bidi w:val="0"/>
              <w:rPr>
                <w:rFonts w:asciiTheme="majorBidi" w:hAnsiTheme="majorBidi" w:cstheme="majorBidi"/>
                <w:sz w:val="24"/>
                <w:szCs w:val="24"/>
                <w:rtl/>
              </w:rPr>
            </w:pPr>
            <w:r w:rsidRPr="002F40CD">
              <w:rPr>
                <w:rFonts w:asciiTheme="majorBidi" w:hAnsiTheme="majorBidi" w:cstheme="majorBidi"/>
                <w:sz w:val="24"/>
                <w:szCs w:val="24"/>
              </w:rPr>
              <w:t>1</w:t>
            </w:r>
          </w:p>
        </w:tc>
        <w:tc>
          <w:tcPr>
            <w:tcW w:w="9464" w:type="dxa"/>
            <w:gridSpan w:val="5"/>
            <w:vAlign w:val="center"/>
          </w:tcPr>
          <w:p w14:paraId="779D6874" w14:textId="4B96E0CE" w:rsidR="004302FE" w:rsidRPr="002F40CD" w:rsidRDefault="004302FE" w:rsidP="004302FE">
            <w:pPr>
              <w:bidi w:val="0"/>
              <w:rPr>
                <w:rFonts w:asciiTheme="majorBidi" w:hAnsiTheme="majorBidi" w:cstheme="majorBidi"/>
                <w:sz w:val="24"/>
                <w:szCs w:val="24"/>
                <w:rtl/>
              </w:rPr>
            </w:pPr>
            <w:r w:rsidRPr="004302FE">
              <w:rPr>
                <w:rFonts w:asciiTheme="majorBidi" w:hAnsiTheme="majorBidi" w:cstheme="majorBidi"/>
                <w:sz w:val="24"/>
                <w:szCs w:val="24"/>
              </w:rPr>
              <w:t>June Payne Palacio, (2012), Food service management principles and practices, 12th edition, Pearson education, USA.</w:t>
            </w:r>
          </w:p>
        </w:tc>
      </w:tr>
      <w:tr w:rsidR="004302FE" w:rsidRPr="002F40CD" w14:paraId="0C1586DB" w14:textId="77777777" w:rsidTr="004302FE">
        <w:trPr>
          <w:trHeight w:val="388"/>
        </w:trPr>
        <w:tc>
          <w:tcPr>
            <w:tcW w:w="336" w:type="dxa"/>
            <w:vAlign w:val="center"/>
          </w:tcPr>
          <w:p w14:paraId="105A648D" w14:textId="6415F024" w:rsidR="004302FE" w:rsidRPr="002F40CD" w:rsidRDefault="004302FE" w:rsidP="00DD2265">
            <w:pPr>
              <w:bidi w:val="0"/>
              <w:rPr>
                <w:rFonts w:asciiTheme="majorBidi" w:hAnsiTheme="majorBidi" w:cstheme="majorBidi"/>
                <w:sz w:val="24"/>
                <w:szCs w:val="24"/>
                <w:rtl/>
              </w:rPr>
            </w:pPr>
            <w:r w:rsidRPr="002F40CD">
              <w:rPr>
                <w:rFonts w:asciiTheme="majorBidi" w:hAnsiTheme="majorBidi" w:cstheme="majorBidi"/>
                <w:sz w:val="24"/>
                <w:szCs w:val="24"/>
              </w:rPr>
              <w:t>2</w:t>
            </w:r>
          </w:p>
        </w:tc>
        <w:tc>
          <w:tcPr>
            <w:tcW w:w="9464" w:type="dxa"/>
            <w:gridSpan w:val="5"/>
            <w:vAlign w:val="center"/>
          </w:tcPr>
          <w:p w14:paraId="4F51B18E" w14:textId="52A29317" w:rsidR="004302FE" w:rsidRPr="002F40CD" w:rsidRDefault="004302FE" w:rsidP="004302FE">
            <w:pPr>
              <w:bidi w:val="0"/>
              <w:rPr>
                <w:rFonts w:asciiTheme="majorBidi" w:hAnsiTheme="majorBidi" w:cstheme="majorBidi"/>
                <w:sz w:val="24"/>
                <w:szCs w:val="24"/>
                <w:rtl/>
              </w:rPr>
            </w:pPr>
            <w:r w:rsidRPr="002F40CD">
              <w:rPr>
                <w:rFonts w:asciiTheme="majorBidi" w:hAnsiTheme="majorBidi" w:cstheme="majorBidi"/>
                <w:sz w:val="24"/>
                <w:szCs w:val="24"/>
              </w:rPr>
              <w:t>L. Kathreen (2012), Krause’s food and the nutrition process, 13th edition, Elsevier, USA.</w:t>
            </w:r>
          </w:p>
        </w:tc>
      </w:tr>
      <w:tr w:rsidR="00DD2265" w:rsidRPr="002F40CD" w14:paraId="2661D110" w14:textId="77777777" w:rsidTr="00DD2265">
        <w:trPr>
          <w:trHeight w:val="432"/>
        </w:trPr>
        <w:tc>
          <w:tcPr>
            <w:tcW w:w="9800" w:type="dxa"/>
            <w:gridSpan w:val="6"/>
            <w:shd w:val="clear" w:color="auto" w:fill="DEEAF6" w:themeFill="accent5" w:themeFillTint="33"/>
            <w:vAlign w:val="center"/>
          </w:tcPr>
          <w:p w14:paraId="13AB1C1A" w14:textId="2B4A8D73" w:rsidR="00DD2265" w:rsidRPr="002F40CD" w:rsidRDefault="00DD2265" w:rsidP="00DD2265">
            <w:pPr>
              <w:bidi w:val="0"/>
              <w:rPr>
                <w:rFonts w:asciiTheme="majorBidi" w:hAnsiTheme="majorBidi" w:cstheme="majorBidi"/>
                <w:b/>
                <w:bCs/>
                <w:sz w:val="24"/>
                <w:szCs w:val="24"/>
              </w:rPr>
            </w:pPr>
            <w:r w:rsidRPr="002F40CD">
              <w:rPr>
                <w:rFonts w:asciiTheme="majorBidi" w:hAnsiTheme="majorBidi" w:cstheme="majorBidi"/>
                <w:b/>
                <w:bCs/>
                <w:sz w:val="24"/>
                <w:szCs w:val="24"/>
              </w:rPr>
              <w:t>Course Assessment:</w:t>
            </w:r>
          </w:p>
        </w:tc>
      </w:tr>
      <w:tr w:rsidR="00236010" w:rsidRPr="002F40CD" w14:paraId="4F3FF534" w14:textId="77777777" w:rsidTr="004302FE">
        <w:trPr>
          <w:trHeight w:val="363"/>
        </w:trPr>
        <w:tc>
          <w:tcPr>
            <w:tcW w:w="626" w:type="dxa"/>
            <w:gridSpan w:val="2"/>
            <w:shd w:val="clear" w:color="auto" w:fill="F2F2F2" w:themeFill="background1" w:themeFillShade="F2"/>
          </w:tcPr>
          <w:p w14:paraId="7D0C3E8A" w14:textId="765FFBD8" w:rsidR="00236010" w:rsidRPr="002F40CD" w:rsidRDefault="00236010" w:rsidP="00236010">
            <w:pPr>
              <w:bidi w:val="0"/>
              <w:jc w:val="center"/>
              <w:rPr>
                <w:rFonts w:asciiTheme="majorBidi" w:hAnsiTheme="majorBidi" w:cstheme="majorBidi"/>
                <w:b/>
                <w:bCs/>
                <w:sz w:val="24"/>
                <w:szCs w:val="24"/>
                <w:rtl/>
              </w:rPr>
            </w:pPr>
            <w:r w:rsidRPr="002F40CD">
              <w:rPr>
                <w:rFonts w:asciiTheme="majorBidi" w:hAnsiTheme="majorBidi" w:cstheme="majorBidi"/>
                <w:b/>
                <w:bCs/>
                <w:sz w:val="24"/>
                <w:szCs w:val="24"/>
              </w:rPr>
              <w:t>No.</w:t>
            </w:r>
          </w:p>
        </w:tc>
        <w:tc>
          <w:tcPr>
            <w:tcW w:w="4933" w:type="dxa"/>
            <w:gridSpan w:val="2"/>
            <w:shd w:val="clear" w:color="auto" w:fill="F2F2F2" w:themeFill="background1" w:themeFillShade="F2"/>
          </w:tcPr>
          <w:p w14:paraId="59C83D7A" w14:textId="7E1C4E7C" w:rsidR="00236010" w:rsidRPr="002F40CD" w:rsidRDefault="00236010" w:rsidP="00236010">
            <w:pPr>
              <w:bidi w:val="0"/>
              <w:jc w:val="center"/>
              <w:rPr>
                <w:rFonts w:asciiTheme="majorBidi" w:hAnsiTheme="majorBidi" w:cstheme="majorBidi"/>
                <w:b/>
                <w:bCs/>
                <w:sz w:val="24"/>
                <w:szCs w:val="24"/>
                <w:rtl/>
              </w:rPr>
            </w:pPr>
            <w:r w:rsidRPr="002F40CD">
              <w:rPr>
                <w:rFonts w:asciiTheme="majorBidi" w:hAnsiTheme="majorBidi" w:cstheme="majorBidi"/>
                <w:b/>
                <w:bCs/>
                <w:sz w:val="24"/>
                <w:szCs w:val="24"/>
              </w:rPr>
              <w:t>Assessment Tasks</w:t>
            </w:r>
          </w:p>
        </w:tc>
        <w:tc>
          <w:tcPr>
            <w:tcW w:w="4241" w:type="dxa"/>
            <w:gridSpan w:val="2"/>
            <w:shd w:val="clear" w:color="auto" w:fill="F2F2F2" w:themeFill="background1" w:themeFillShade="F2"/>
          </w:tcPr>
          <w:p w14:paraId="7B10D172" w14:textId="78619434" w:rsidR="00236010" w:rsidRPr="002F40CD" w:rsidRDefault="00236010" w:rsidP="00236010">
            <w:pPr>
              <w:bidi w:val="0"/>
              <w:jc w:val="center"/>
              <w:rPr>
                <w:rFonts w:asciiTheme="majorBidi" w:hAnsiTheme="majorBidi" w:cstheme="majorBidi"/>
                <w:b/>
                <w:bCs/>
                <w:sz w:val="24"/>
                <w:szCs w:val="24"/>
                <w:rtl/>
              </w:rPr>
            </w:pPr>
            <w:r w:rsidRPr="002F40CD">
              <w:rPr>
                <w:rFonts w:asciiTheme="majorBidi" w:hAnsiTheme="majorBidi" w:cstheme="majorBidi"/>
                <w:b/>
                <w:bCs/>
                <w:sz w:val="24"/>
                <w:szCs w:val="24"/>
              </w:rPr>
              <w:t>Mark</w:t>
            </w:r>
          </w:p>
        </w:tc>
      </w:tr>
      <w:tr w:rsidR="004302FE" w:rsidRPr="002F40CD" w14:paraId="231B9796" w14:textId="77777777" w:rsidTr="004302FE">
        <w:trPr>
          <w:trHeight w:val="363"/>
        </w:trPr>
        <w:tc>
          <w:tcPr>
            <w:tcW w:w="626" w:type="dxa"/>
            <w:gridSpan w:val="2"/>
            <w:vAlign w:val="center"/>
          </w:tcPr>
          <w:p w14:paraId="720ECF46" w14:textId="3CAE06BE" w:rsidR="004302FE" w:rsidRPr="002F40CD" w:rsidRDefault="004302FE" w:rsidP="004302FE">
            <w:pPr>
              <w:pStyle w:val="ListParagraph"/>
              <w:numPr>
                <w:ilvl w:val="0"/>
                <w:numId w:val="3"/>
              </w:numPr>
              <w:bidi w:val="0"/>
              <w:jc w:val="center"/>
              <w:rPr>
                <w:rFonts w:asciiTheme="majorBidi" w:hAnsiTheme="majorBidi" w:cstheme="majorBidi"/>
                <w:sz w:val="24"/>
                <w:szCs w:val="24"/>
                <w:rtl/>
              </w:rPr>
            </w:pPr>
          </w:p>
        </w:tc>
        <w:tc>
          <w:tcPr>
            <w:tcW w:w="4933" w:type="dxa"/>
            <w:gridSpan w:val="2"/>
          </w:tcPr>
          <w:p w14:paraId="3D32AEC2" w14:textId="778C7169" w:rsidR="004302FE" w:rsidRPr="002F40CD" w:rsidRDefault="004302FE" w:rsidP="004302FE">
            <w:pPr>
              <w:bidi w:val="0"/>
              <w:rPr>
                <w:rFonts w:asciiTheme="majorBidi" w:hAnsiTheme="majorBidi" w:cstheme="majorBidi"/>
                <w:sz w:val="24"/>
                <w:szCs w:val="24"/>
                <w:rtl/>
              </w:rPr>
            </w:pPr>
            <w:r w:rsidRPr="002F40CD">
              <w:rPr>
                <w:rFonts w:asciiTheme="majorBidi" w:hAnsiTheme="majorBidi" w:cstheme="majorBidi"/>
                <w:sz w:val="24"/>
                <w:szCs w:val="24"/>
              </w:rPr>
              <w:t>Assignments and reports</w:t>
            </w:r>
          </w:p>
        </w:tc>
        <w:tc>
          <w:tcPr>
            <w:tcW w:w="4241" w:type="dxa"/>
            <w:gridSpan w:val="2"/>
            <w:vAlign w:val="center"/>
          </w:tcPr>
          <w:p w14:paraId="10F85D2F" w14:textId="6BA216AD" w:rsidR="004302FE" w:rsidRPr="002F40CD" w:rsidRDefault="004302FE" w:rsidP="004302FE">
            <w:pPr>
              <w:bidi w:val="0"/>
              <w:jc w:val="center"/>
              <w:rPr>
                <w:rFonts w:asciiTheme="majorBidi" w:hAnsiTheme="majorBidi" w:cstheme="majorBidi"/>
                <w:sz w:val="24"/>
                <w:szCs w:val="24"/>
              </w:rPr>
            </w:pPr>
            <w:r w:rsidRPr="002F40CD">
              <w:rPr>
                <w:rFonts w:asciiTheme="majorBidi" w:hAnsiTheme="majorBidi" w:cstheme="majorBidi"/>
                <w:sz w:val="24"/>
                <w:szCs w:val="24"/>
              </w:rPr>
              <w:t>50</w:t>
            </w:r>
          </w:p>
        </w:tc>
      </w:tr>
      <w:tr w:rsidR="004302FE" w:rsidRPr="002F40CD" w14:paraId="4B94982F" w14:textId="77777777" w:rsidTr="004302FE">
        <w:trPr>
          <w:trHeight w:val="363"/>
        </w:trPr>
        <w:tc>
          <w:tcPr>
            <w:tcW w:w="626" w:type="dxa"/>
            <w:gridSpan w:val="2"/>
            <w:vAlign w:val="center"/>
          </w:tcPr>
          <w:p w14:paraId="623FA5B0" w14:textId="7B45770B" w:rsidR="004302FE" w:rsidRPr="002F40CD" w:rsidRDefault="004302FE" w:rsidP="004302FE">
            <w:pPr>
              <w:pStyle w:val="ListParagraph"/>
              <w:numPr>
                <w:ilvl w:val="0"/>
                <w:numId w:val="3"/>
              </w:numPr>
              <w:bidi w:val="0"/>
              <w:jc w:val="center"/>
              <w:rPr>
                <w:rFonts w:asciiTheme="majorBidi" w:hAnsiTheme="majorBidi" w:cstheme="majorBidi"/>
                <w:sz w:val="24"/>
                <w:szCs w:val="24"/>
                <w:rtl/>
              </w:rPr>
            </w:pPr>
          </w:p>
        </w:tc>
        <w:tc>
          <w:tcPr>
            <w:tcW w:w="4933" w:type="dxa"/>
            <w:gridSpan w:val="2"/>
          </w:tcPr>
          <w:p w14:paraId="3EC42CBA" w14:textId="68FB4CD1" w:rsidR="004302FE" w:rsidRPr="002F40CD" w:rsidRDefault="004302FE" w:rsidP="004302FE">
            <w:pPr>
              <w:bidi w:val="0"/>
              <w:rPr>
                <w:rFonts w:asciiTheme="majorBidi" w:hAnsiTheme="majorBidi" w:cstheme="majorBidi"/>
                <w:sz w:val="24"/>
                <w:szCs w:val="24"/>
                <w:rtl/>
              </w:rPr>
            </w:pPr>
            <w:r w:rsidRPr="002F40CD">
              <w:rPr>
                <w:rFonts w:asciiTheme="majorBidi" w:hAnsiTheme="majorBidi" w:cstheme="majorBidi"/>
                <w:sz w:val="24"/>
                <w:szCs w:val="24"/>
              </w:rPr>
              <w:t>Field work assessment</w:t>
            </w:r>
          </w:p>
        </w:tc>
        <w:tc>
          <w:tcPr>
            <w:tcW w:w="4241" w:type="dxa"/>
            <w:gridSpan w:val="2"/>
            <w:vAlign w:val="center"/>
          </w:tcPr>
          <w:p w14:paraId="74932237" w14:textId="10E5AF85" w:rsidR="004302FE" w:rsidRPr="002F40CD" w:rsidRDefault="004302FE" w:rsidP="004302FE">
            <w:pPr>
              <w:bidi w:val="0"/>
              <w:jc w:val="center"/>
              <w:rPr>
                <w:rFonts w:asciiTheme="majorBidi" w:hAnsiTheme="majorBidi" w:cstheme="majorBidi"/>
                <w:sz w:val="24"/>
                <w:szCs w:val="24"/>
              </w:rPr>
            </w:pPr>
            <w:r w:rsidRPr="002F40CD">
              <w:rPr>
                <w:rFonts w:asciiTheme="majorBidi" w:hAnsiTheme="majorBidi" w:cstheme="majorBidi"/>
                <w:sz w:val="24"/>
                <w:szCs w:val="24"/>
              </w:rPr>
              <w:t>30</w:t>
            </w:r>
          </w:p>
        </w:tc>
      </w:tr>
      <w:tr w:rsidR="004302FE" w:rsidRPr="002F40CD" w14:paraId="57EE9CA5" w14:textId="77777777" w:rsidTr="004302FE">
        <w:trPr>
          <w:trHeight w:val="363"/>
        </w:trPr>
        <w:tc>
          <w:tcPr>
            <w:tcW w:w="626" w:type="dxa"/>
            <w:gridSpan w:val="2"/>
            <w:vAlign w:val="center"/>
          </w:tcPr>
          <w:p w14:paraId="609D48DF" w14:textId="32F4E0E6" w:rsidR="004302FE" w:rsidRPr="002F40CD" w:rsidRDefault="004302FE" w:rsidP="004302FE">
            <w:pPr>
              <w:pStyle w:val="ListParagraph"/>
              <w:numPr>
                <w:ilvl w:val="0"/>
                <w:numId w:val="3"/>
              </w:numPr>
              <w:bidi w:val="0"/>
              <w:jc w:val="center"/>
              <w:rPr>
                <w:rFonts w:asciiTheme="majorBidi" w:hAnsiTheme="majorBidi" w:cstheme="majorBidi"/>
                <w:sz w:val="24"/>
                <w:szCs w:val="24"/>
                <w:rtl/>
              </w:rPr>
            </w:pPr>
          </w:p>
        </w:tc>
        <w:tc>
          <w:tcPr>
            <w:tcW w:w="4933" w:type="dxa"/>
            <w:gridSpan w:val="2"/>
          </w:tcPr>
          <w:p w14:paraId="0D017EE9" w14:textId="179AE8C2" w:rsidR="004302FE" w:rsidRPr="002F40CD" w:rsidRDefault="004302FE" w:rsidP="004302FE">
            <w:pPr>
              <w:bidi w:val="0"/>
              <w:rPr>
                <w:rFonts w:asciiTheme="majorBidi" w:hAnsiTheme="majorBidi" w:cstheme="majorBidi"/>
                <w:sz w:val="24"/>
                <w:szCs w:val="24"/>
                <w:rtl/>
              </w:rPr>
            </w:pPr>
            <w:r w:rsidRPr="002F40CD">
              <w:rPr>
                <w:rFonts w:asciiTheme="majorBidi" w:hAnsiTheme="majorBidi" w:cstheme="majorBidi"/>
                <w:sz w:val="24"/>
                <w:szCs w:val="24"/>
              </w:rPr>
              <w:t>Oral presentation</w:t>
            </w:r>
          </w:p>
        </w:tc>
        <w:tc>
          <w:tcPr>
            <w:tcW w:w="4241" w:type="dxa"/>
            <w:gridSpan w:val="2"/>
            <w:vAlign w:val="center"/>
          </w:tcPr>
          <w:p w14:paraId="1E9F14D3" w14:textId="7981AE69" w:rsidR="004302FE" w:rsidRPr="002F40CD" w:rsidRDefault="004302FE" w:rsidP="004302FE">
            <w:pPr>
              <w:bidi w:val="0"/>
              <w:jc w:val="center"/>
              <w:rPr>
                <w:rFonts w:asciiTheme="majorBidi" w:hAnsiTheme="majorBidi" w:cstheme="majorBidi"/>
                <w:sz w:val="24"/>
                <w:szCs w:val="24"/>
              </w:rPr>
            </w:pPr>
            <w:r w:rsidRPr="002F40CD">
              <w:rPr>
                <w:rFonts w:asciiTheme="majorBidi" w:hAnsiTheme="majorBidi" w:cstheme="majorBidi"/>
                <w:sz w:val="24"/>
                <w:szCs w:val="24"/>
              </w:rPr>
              <w:t>20</w:t>
            </w:r>
          </w:p>
        </w:tc>
      </w:tr>
      <w:tr w:rsidR="00236010" w:rsidRPr="002F40CD" w14:paraId="7F7DF4D0" w14:textId="77777777" w:rsidTr="004302FE">
        <w:trPr>
          <w:trHeight w:val="363"/>
        </w:trPr>
        <w:tc>
          <w:tcPr>
            <w:tcW w:w="5559" w:type="dxa"/>
            <w:gridSpan w:val="4"/>
            <w:shd w:val="clear" w:color="auto" w:fill="F2F2F2" w:themeFill="background1" w:themeFillShade="F2"/>
            <w:vAlign w:val="center"/>
          </w:tcPr>
          <w:p w14:paraId="3641D387" w14:textId="1B621474" w:rsidR="00236010" w:rsidRPr="002F40CD" w:rsidRDefault="00236010" w:rsidP="00236010">
            <w:pPr>
              <w:bidi w:val="0"/>
              <w:jc w:val="center"/>
              <w:rPr>
                <w:rFonts w:asciiTheme="majorBidi" w:hAnsiTheme="majorBidi" w:cstheme="majorBidi"/>
                <w:b/>
                <w:bCs/>
                <w:sz w:val="24"/>
                <w:szCs w:val="24"/>
              </w:rPr>
            </w:pPr>
            <w:r w:rsidRPr="002F40CD">
              <w:rPr>
                <w:rFonts w:asciiTheme="majorBidi" w:hAnsiTheme="majorBidi" w:cstheme="majorBidi"/>
                <w:b/>
                <w:bCs/>
                <w:sz w:val="24"/>
                <w:szCs w:val="24"/>
              </w:rPr>
              <w:t>Total</w:t>
            </w:r>
          </w:p>
        </w:tc>
        <w:tc>
          <w:tcPr>
            <w:tcW w:w="4241" w:type="dxa"/>
            <w:gridSpan w:val="2"/>
            <w:shd w:val="clear" w:color="auto" w:fill="F2F2F2" w:themeFill="background1" w:themeFillShade="F2"/>
            <w:vAlign w:val="center"/>
          </w:tcPr>
          <w:p w14:paraId="165CC1A8" w14:textId="72C88AFC" w:rsidR="00236010" w:rsidRPr="002F40CD" w:rsidRDefault="007319D1" w:rsidP="00236010">
            <w:pPr>
              <w:bidi w:val="0"/>
              <w:jc w:val="center"/>
              <w:rPr>
                <w:rFonts w:asciiTheme="majorBidi" w:hAnsiTheme="majorBidi" w:cstheme="majorBidi"/>
                <w:b/>
                <w:bCs/>
                <w:sz w:val="24"/>
                <w:szCs w:val="24"/>
              </w:rPr>
            </w:pPr>
            <w:r w:rsidRPr="002F40CD">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28BD" w14:textId="77777777" w:rsidR="00DF66C4" w:rsidRDefault="00DF66C4" w:rsidP="002962A2">
      <w:pPr>
        <w:spacing w:after="0" w:line="240" w:lineRule="auto"/>
      </w:pPr>
      <w:r>
        <w:separator/>
      </w:r>
    </w:p>
  </w:endnote>
  <w:endnote w:type="continuationSeparator" w:id="0">
    <w:p w14:paraId="5D16AAB1" w14:textId="77777777" w:rsidR="00DF66C4" w:rsidRDefault="00DF66C4"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5F7D" w14:textId="77777777" w:rsidR="00DF66C4" w:rsidRDefault="00DF66C4" w:rsidP="002962A2">
      <w:pPr>
        <w:spacing w:after="0" w:line="240" w:lineRule="auto"/>
      </w:pPr>
      <w:r>
        <w:separator/>
      </w:r>
    </w:p>
  </w:footnote>
  <w:footnote w:type="continuationSeparator" w:id="0">
    <w:p w14:paraId="637CEA08" w14:textId="77777777" w:rsidR="00DF66C4" w:rsidRDefault="00DF66C4"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0726B"/>
    <w:multiLevelType w:val="hybridMultilevel"/>
    <w:tmpl w:val="8BACCBAA"/>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20E3C"/>
    <w:multiLevelType w:val="hybridMultilevel"/>
    <w:tmpl w:val="A2308420"/>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2820"/>
    <w:rsid w:val="0017503F"/>
    <w:rsid w:val="00183336"/>
    <w:rsid w:val="001C2646"/>
    <w:rsid w:val="001E2E02"/>
    <w:rsid w:val="00205D7B"/>
    <w:rsid w:val="00236010"/>
    <w:rsid w:val="002400BC"/>
    <w:rsid w:val="00270E14"/>
    <w:rsid w:val="002962A2"/>
    <w:rsid w:val="002E451C"/>
    <w:rsid w:val="002F40CD"/>
    <w:rsid w:val="003279E1"/>
    <w:rsid w:val="00351A4C"/>
    <w:rsid w:val="003B5897"/>
    <w:rsid w:val="003C10A4"/>
    <w:rsid w:val="003E7EDA"/>
    <w:rsid w:val="003F04A2"/>
    <w:rsid w:val="00406380"/>
    <w:rsid w:val="00411AC7"/>
    <w:rsid w:val="004131A7"/>
    <w:rsid w:val="00424C61"/>
    <w:rsid w:val="004302FE"/>
    <w:rsid w:val="00453B97"/>
    <w:rsid w:val="00487094"/>
    <w:rsid w:val="004B254E"/>
    <w:rsid w:val="00524674"/>
    <w:rsid w:val="00555339"/>
    <w:rsid w:val="005674A4"/>
    <w:rsid w:val="00573612"/>
    <w:rsid w:val="00583910"/>
    <w:rsid w:val="00596D23"/>
    <w:rsid w:val="005B2578"/>
    <w:rsid w:val="005E65E8"/>
    <w:rsid w:val="00604EFE"/>
    <w:rsid w:val="00634BAC"/>
    <w:rsid w:val="006B65DF"/>
    <w:rsid w:val="006D784E"/>
    <w:rsid w:val="006F46B8"/>
    <w:rsid w:val="007319D1"/>
    <w:rsid w:val="007344B4"/>
    <w:rsid w:val="0075075D"/>
    <w:rsid w:val="007642CA"/>
    <w:rsid w:val="00775036"/>
    <w:rsid w:val="00795D0F"/>
    <w:rsid w:val="007D52F5"/>
    <w:rsid w:val="008342DC"/>
    <w:rsid w:val="00837016"/>
    <w:rsid w:val="00843CA9"/>
    <w:rsid w:val="00882B56"/>
    <w:rsid w:val="00887A70"/>
    <w:rsid w:val="008D4001"/>
    <w:rsid w:val="00931127"/>
    <w:rsid w:val="00935374"/>
    <w:rsid w:val="009C2BD0"/>
    <w:rsid w:val="009E4C33"/>
    <w:rsid w:val="009F0726"/>
    <w:rsid w:val="00A26B80"/>
    <w:rsid w:val="00A50E01"/>
    <w:rsid w:val="00A73E59"/>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DF66C4"/>
    <w:rsid w:val="00E73B7C"/>
    <w:rsid w:val="00E96E75"/>
    <w:rsid w:val="00EE7509"/>
    <w:rsid w:val="00F05740"/>
    <w:rsid w:val="00F32246"/>
    <w:rsid w:val="00F362C3"/>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character" w:styleId="Strong">
    <w:name w:val="Strong"/>
    <w:basedOn w:val="DefaultParagraphFont"/>
    <w:uiPriority w:val="22"/>
    <w:qFormat/>
    <w:rsid w:val="00430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348</Words>
  <Characters>1986</Characters>
  <Application>Microsoft Office Word</Application>
  <DocSecurity>0</DocSecurity>
  <Lines>16</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37</cp:revision>
  <dcterms:created xsi:type="dcterms:W3CDTF">2025-02-04T19:03:00Z</dcterms:created>
  <dcterms:modified xsi:type="dcterms:W3CDTF">2025-08-20T09:06:00Z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